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6A8B6" w14:textId="77777777" w:rsidR="004B47FF" w:rsidRPr="00F11BBD" w:rsidRDefault="004B47FF" w:rsidP="0073784E">
      <w:pPr>
        <w:pStyle w:val="a3"/>
        <w:spacing w:before="0" w:beforeAutospacing="0" w:after="0" w:afterAutospacing="0"/>
        <w:jc w:val="center"/>
      </w:pPr>
      <w:r w:rsidRPr="00F11BBD">
        <w:rPr>
          <w:noProof/>
        </w:rPr>
        <w:drawing>
          <wp:inline distT="0" distB="0" distL="0" distR="0" wp14:anchorId="0B38F6AB" wp14:editId="235BB5F2">
            <wp:extent cx="1095375" cy="1047750"/>
            <wp:effectExtent l="0" t="0" r="0" b="0"/>
            <wp:docPr id="1" name="Рисунок 1" descr="cid:001a01db3a88$01a92a49$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1a01db3a88$01a92a49$_CDOSYS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p w14:paraId="2BA30B43" w14:textId="77777777" w:rsidR="004B47FF" w:rsidRPr="00F11BBD" w:rsidRDefault="004B47FF" w:rsidP="0073784E">
      <w:pPr>
        <w:pStyle w:val="a3"/>
        <w:spacing w:before="0" w:beforeAutospacing="0" w:after="0" w:afterAutospacing="0"/>
        <w:jc w:val="center"/>
        <w:rPr>
          <w:b/>
          <w:bCs/>
        </w:rPr>
      </w:pPr>
      <w:r w:rsidRPr="00F11BBD">
        <w:rPr>
          <w:b/>
          <w:bCs/>
        </w:rPr>
        <w:t>ՀԱՅԱՍՏԱՆԻ ՀԱՆՐԱՊԵՏՈՒԹՅՈՒՆ</w:t>
      </w:r>
      <w:r w:rsidRPr="00F11BBD">
        <w:rPr>
          <w:rFonts w:ascii="Calibri" w:hAnsi="Calibri" w:cs="Calibri"/>
          <w:b/>
          <w:bCs/>
        </w:rPr>
        <w:t> </w:t>
      </w:r>
      <w:r w:rsidRPr="00F11BBD">
        <w:rPr>
          <w:b/>
          <w:bCs/>
        </w:rPr>
        <w:br/>
        <w:t>ԼՈՌ</w:t>
      </w:r>
      <w:r w:rsidRPr="00F11BBD">
        <w:rPr>
          <w:b/>
          <w:bCs/>
          <w:lang w:val="hy-AM"/>
        </w:rPr>
        <w:t>ՈՒ</w:t>
      </w:r>
      <w:r w:rsidRPr="00F11BBD">
        <w:rPr>
          <w:b/>
          <w:bCs/>
        </w:rPr>
        <w:t xml:space="preserve"> ՄԱՐԶ</w:t>
      </w:r>
      <w:r w:rsidRPr="00F11BBD">
        <w:rPr>
          <w:b/>
          <w:bCs/>
        </w:rPr>
        <w:br/>
        <w:t>ՍՊԻՏԱԿ ՔԱՂԱՔԱՅԻՆ ՀԱՄԱՅՆՔ</w:t>
      </w:r>
    </w:p>
    <w:p w14:paraId="28F3C536"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b/>
          <w:bCs/>
          <w:noProof/>
        </w:rPr>
        <w:drawing>
          <wp:inline distT="0" distB="0" distL="0" distR="0" wp14:anchorId="105FC4C2" wp14:editId="450BF0A9">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8346"/>
        <w:gridCol w:w="1293"/>
      </w:tblGrid>
      <w:tr w:rsidR="004B47FF" w:rsidRPr="00F11BBD" w14:paraId="6C194A64" w14:textId="77777777" w:rsidTr="00E002C8">
        <w:trPr>
          <w:tblCellSpacing w:w="0" w:type="dxa"/>
          <w:jc w:val="center"/>
        </w:trPr>
        <w:tc>
          <w:tcPr>
            <w:tcW w:w="4559" w:type="pct"/>
            <w:vAlign w:val="center"/>
            <w:hideMark/>
          </w:tcPr>
          <w:p w14:paraId="2AE1611D" w14:textId="77777777" w:rsidR="004B47FF" w:rsidRPr="00F11BBD" w:rsidRDefault="004B47FF" w:rsidP="00E002C8">
            <w:pPr>
              <w:spacing w:line="360" w:lineRule="auto"/>
              <w:jc w:val="both"/>
              <w:rPr>
                <w:rFonts w:ascii="GHEA Grapalat" w:eastAsia="Times New Roman" w:hAnsi="GHEA Grapalat"/>
                <w:sz w:val="24"/>
                <w:szCs w:val="24"/>
              </w:rPr>
            </w:pPr>
            <w:r w:rsidRPr="00F11BBD">
              <w:rPr>
                <w:rStyle w:val="a4"/>
                <w:rFonts w:ascii="GHEA Grapalat" w:eastAsia="Times New Roman" w:hAnsi="GHEA Grapalat"/>
                <w:sz w:val="24"/>
                <w:szCs w:val="24"/>
              </w:rPr>
              <w:t>ք. Սպիտակ</w:t>
            </w:r>
            <w:r w:rsidRPr="00F11BBD">
              <w:rPr>
                <w:rFonts w:ascii="Calibri" w:eastAsia="Times New Roman" w:hAnsi="Calibri" w:cs="Calibri"/>
                <w:sz w:val="24"/>
                <w:szCs w:val="24"/>
              </w:rPr>
              <w:t> </w:t>
            </w:r>
          </w:p>
        </w:tc>
        <w:tc>
          <w:tcPr>
            <w:tcW w:w="441" w:type="pct"/>
            <w:vAlign w:val="center"/>
            <w:hideMark/>
          </w:tcPr>
          <w:p w14:paraId="23576DBA" w14:textId="77777777" w:rsidR="004B47FF" w:rsidRPr="00F11BBD" w:rsidRDefault="004B47FF" w:rsidP="00E002C8">
            <w:pPr>
              <w:pStyle w:val="a3"/>
              <w:spacing w:line="360" w:lineRule="auto"/>
              <w:jc w:val="both"/>
            </w:pPr>
            <w:r w:rsidRPr="00F11BBD">
              <w:rPr>
                <w:rStyle w:val="a4"/>
              </w:rPr>
              <w:t>12</w:t>
            </w:r>
            <w:r w:rsidRPr="00F11BBD">
              <w:rPr>
                <w:rStyle w:val="a4"/>
                <w:rFonts w:ascii="Calibri" w:hAnsi="Calibri" w:cs="Calibri"/>
              </w:rPr>
              <w:t> </w:t>
            </w:r>
            <w:r w:rsidRPr="00F11BBD">
              <w:rPr>
                <w:rStyle w:val="a4"/>
              </w:rPr>
              <w:t>/11</w:t>
            </w:r>
            <w:r w:rsidRPr="00F11BBD">
              <w:rPr>
                <w:rStyle w:val="a4"/>
                <w:lang w:val="hy-AM"/>
              </w:rPr>
              <w:t>/</w:t>
            </w:r>
            <w:r w:rsidRPr="00F11BBD">
              <w:rPr>
                <w:rStyle w:val="a4"/>
              </w:rPr>
              <w:t>2024</w:t>
            </w:r>
          </w:p>
        </w:tc>
      </w:tr>
    </w:tbl>
    <w:p w14:paraId="2147C5A8" w14:textId="77777777" w:rsidR="004B47FF" w:rsidRPr="00F11BBD" w:rsidRDefault="004B47FF" w:rsidP="00E002C8">
      <w:pPr>
        <w:pStyle w:val="a3"/>
        <w:spacing w:before="0" w:beforeAutospacing="0" w:after="0" w:afterAutospacing="0" w:line="276" w:lineRule="auto"/>
        <w:jc w:val="center"/>
        <w:rPr>
          <w:rStyle w:val="a4"/>
          <w:sz w:val="28"/>
          <w:szCs w:val="28"/>
          <w:lang w:val="hy-AM"/>
        </w:rPr>
      </w:pPr>
      <w:r w:rsidRPr="00F11BBD">
        <w:rPr>
          <w:rStyle w:val="a4"/>
          <w:sz w:val="28"/>
          <w:szCs w:val="28"/>
        </w:rPr>
        <w:t>ԱՐՁԱՆԱԳՐՈՒԹՅՈՒՆ N 13</w:t>
      </w:r>
      <w:r w:rsidRPr="00F11BBD">
        <w:rPr>
          <w:b/>
          <w:bCs/>
          <w:sz w:val="28"/>
          <w:szCs w:val="28"/>
        </w:rPr>
        <w:br/>
      </w:r>
      <w:r w:rsidRPr="00F11BBD">
        <w:rPr>
          <w:rStyle w:val="a4"/>
          <w:sz w:val="28"/>
          <w:szCs w:val="28"/>
        </w:rPr>
        <w:t>ԱՎԱԳԱՆՈՒ ՀԵՐԹԱԿԱՆ ՆԻՍՏԻ</w:t>
      </w:r>
    </w:p>
    <w:p w14:paraId="15ACB37A" w14:textId="77777777" w:rsidR="00E002C8" w:rsidRPr="00F11BBD" w:rsidRDefault="00E002C8" w:rsidP="00E002C8">
      <w:pPr>
        <w:pStyle w:val="a3"/>
        <w:spacing w:before="0" w:beforeAutospacing="0" w:after="0" w:afterAutospacing="0" w:line="276" w:lineRule="auto"/>
        <w:jc w:val="center"/>
        <w:rPr>
          <w:sz w:val="28"/>
          <w:szCs w:val="28"/>
          <w:lang w:val="hy-AM"/>
        </w:rPr>
      </w:pPr>
    </w:p>
    <w:p w14:paraId="59768417" w14:textId="77777777" w:rsidR="004B47FF" w:rsidRPr="00F11BBD" w:rsidRDefault="004B47FF" w:rsidP="00E002C8">
      <w:pPr>
        <w:pStyle w:val="a3"/>
        <w:spacing w:before="0" w:beforeAutospacing="0" w:after="0" w:afterAutospacing="0" w:line="276" w:lineRule="auto"/>
        <w:jc w:val="both"/>
        <w:rPr>
          <w:sz w:val="26"/>
          <w:szCs w:val="26"/>
          <w:lang w:val="hy-AM"/>
        </w:rPr>
      </w:pPr>
      <w:r w:rsidRPr="00F11BBD">
        <w:rPr>
          <w:sz w:val="26"/>
          <w:szCs w:val="26"/>
          <w:lang w:val="hy-AM"/>
        </w:rPr>
        <w:t>Համայնքի ավագանու նիստին ներկա</w:t>
      </w:r>
      <w:r w:rsidRPr="00F11BBD">
        <w:rPr>
          <w:rFonts w:ascii="Calibri" w:hAnsi="Calibri" w:cs="Calibri"/>
          <w:sz w:val="26"/>
          <w:szCs w:val="26"/>
          <w:lang w:val="hy-AM"/>
        </w:rPr>
        <w:t> </w:t>
      </w:r>
      <w:r w:rsidRPr="00F11BBD">
        <w:rPr>
          <w:sz w:val="26"/>
          <w:szCs w:val="26"/>
          <w:lang w:val="hy-AM"/>
        </w:rPr>
        <w:t>էին ավագանու 16 անդամներ:</w:t>
      </w:r>
    </w:p>
    <w:p w14:paraId="32B639D4" w14:textId="77777777" w:rsidR="004B47FF" w:rsidRPr="00F11BBD" w:rsidRDefault="004B47FF" w:rsidP="00E002C8">
      <w:pPr>
        <w:pStyle w:val="a3"/>
        <w:spacing w:before="0" w:beforeAutospacing="0" w:after="0" w:afterAutospacing="0" w:line="276" w:lineRule="auto"/>
        <w:jc w:val="both"/>
        <w:rPr>
          <w:sz w:val="26"/>
          <w:szCs w:val="26"/>
          <w:lang w:val="hy-AM"/>
        </w:rPr>
      </w:pPr>
      <w:r w:rsidRPr="00F11BBD">
        <w:rPr>
          <w:sz w:val="26"/>
          <w:szCs w:val="26"/>
          <w:lang w:val="hy-AM"/>
        </w:rPr>
        <w:t>Բացակա էին` Մանուշ Աթյանը, Արկադի Ասատրյանը, Սասուն Ասատրյանը, Լուսինե Ավետիսյանը, Կարինե Դիլաքյանը, Վահե Ղազարյանը, Համլետ Մազմանյանը, Գագիկ Սահակյանը, Կարեն Սարգսյանը, Արամայիս Փիլոյանը, Գուրգեն Փիլոյանը</w:t>
      </w:r>
    </w:p>
    <w:p w14:paraId="13D53AD5" w14:textId="0345DE8D" w:rsidR="004B47FF" w:rsidRPr="00F11BBD" w:rsidRDefault="004B47FF" w:rsidP="00E002C8">
      <w:pPr>
        <w:pStyle w:val="a3"/>
        <w:spacing w:before="0" w:beforeAutospacing="0" w:after="0" w:afterAutospacing="0" w:line="276" w:lineRule="auto"/>
        <w:jc w:val="both"/>
        <w:rPr>
          <w:sz w:val="26"/>
          <w:szCs w:val="26"/>
          <w:lang w:val="hy-AM"/>
        </w:rPr>
      </w:pPr>
      <w:r w:rsidRPr="00F11BBD">
        <w:rPr>
          <w:rStyle w:val="a4"/>
          <w:sz w:val="26"/>
          <w:szCs w:val="26"/>
          <w:u w:val="single"/>
          <w:lang w:val="hy-AM"/>
        </w:rPr>
        <w:t>Համայնքի ղեկավարի հրավերով ավագանու նիստին մասնակցում էին`</w:t>
      </w:r>
      <w:r w:rsidRPr="00F11BBD">
        <w:rPr>
          <w:b/>
          <w:bCs/>
          <w:sz w:val="26"/>
          <w:szCs w:val="26"/>
          <w:u w:val="single"/>
          <w:lang w:val="hy-AM"/>
        </w:rPr>
        <w:br/>
      </w:r>
      <w:r w:rsidRPr="00F11BBD">
        <w:rPr>
          <w:sz w:val="26"/>
          <w:szCs w:val="26"/>
          <w:lang w:val="hy-AM"/>
        </w:rPr>
        <w:t>Արտակ Մաթոսյան, Ազգանուշ Ֆրանգյան, Վարուժան Ապրեսյան, Երեմ Գրիգորյան, Նորայր Յարմալոյան, Էռնեստ Խաչատրյան, Միքայել Պապոյան, Գոռ Աշուղաթոյան, Վարազդատ Գրիգորյան</w:t>
      </w:r>
    </w:p>
    <w:p w14:paraId="763EB56C" w14:textId="77777777" w:rsidR="004B47FF" w:rsidRPr="00F11BBD" w:rsidRDefault="004B47FF" w:rsidP="00E002C8">
      <w:pPr>
        <w:pStyle w:val="a3"/>
        <w:spacing w:before="0" w:beforeAutospacing="0" w:after="0" w:afterAutospacing="0" w:line="276" w:lineRule="auto"/>
        <w:jc w:val="both"/>
        <w:rPr>
          <w:sz w:val="26"/>
          <w:szCs w:val="26"/>
          <w:lang w:val="hy-AM"/>
        </w:rPr>
      </w:pPr>
      <w:r w:rsidRPr="00F11BBD">
        <w:rPr>
          <w:rStyle w:val="a4"/>
          <w:sz w:val="26"/>
          <w:szCs w:val="26"/>
          <w:u w:val="single"/>
          <w:lang w:val="hy-AM"/>
        </w:rPr>
        <w:t>Նիստը վարում էր</w:t>
      </w:r>
      <w:r w:rsidRPr="00F11BBD">
        <w:rPr>
          <w:rStyle w:val="a4"/>
          <w:rFonts w:ascii="Calibri" w:hAnsi="Calibri" w:cs="Calibri"/>
          <w:sz w:val="26"/>
          <w:szCs w:val="26"/>
          <w:u w:val="single"/>
          <w:lang w:val="hy-AM"/>
        </w:rPr>
        <w:t>  </w:t>
      </w:r>
      <w:r w:rsidRPr="00F11BBD">
        <w:rPr>
          <w:rStyle w:val="a4"/>
          <w:sz w:val="26"/>
          <w:szCs w:val="26"/>
          <w:u w:val="single"/>
          <w:lang w:val="hy-AM"/>
        </w:rPr>
        <w:t>համայնքի ղեկավար` Քաջայր Նիկողոսյանը</w:t>
      </w:r>
    </w:p>
    <w:p w14:paraId="5EC2EB57" w14:textId="77777777" w:rsidR="004B47FF" w:rsidRPr="00F11BBD" w:rsidRDefault="004B47FF" w:rsidP="00E002C8">
      <w:pPr>
        <w:pStyle w:val="a3"/>
        <w:spacing w:before="0" w:beforeAutospacing="0" w:after="0" w:afterAutospacing="0" w:line="276" w:lineRule="auto"/>
        <w:jc w:val="both"/>
        <w:rPr>
          <w:rStyle w:val="a4"/>
          <w:sz w:val="26"/>
          <w:szCs w:val="26"/>
          <w:u w:val="single"/>
          <w:lang w:val="hy-AM"/>
        </w:rPr>
      </w:pPr>
      <w:r w:rsidRPr="00F11BBD">
        <w:rPr>
          <w:rStyle w:val="a4"/>
          <w:sz w:val="26"/>
          <w:szCs w:val="26"/>
          <w:u w:val="single"/>
          <w:lang w:val="hy-AM"/>
        </w:rPr>
        <w:t>Նիստը արձանագրում էր աշխատակազմի քարտուղար` Ազգանուշ Ֆրանգյանը</w:t>
      </w:r>
    </w:p>
    <w:p w14:paraId="45600E8E" w14:textId="77777777" w:rsidR="0073784E" w:rsidRPr="00F11BBD" w:rsidRDefault="0073784E" w:rsidP="00E002C8">
      <w:pPr>
        <w:pStyle w:val="a3"/>
        <w:spacing w:before="0" w:beforeAutospacing="0" w:after="0" w:afterAutospacing="0" w:line="276" w:lineRule="auto"/>
        <w:jc w:val="both"/>
        <w:rPr>
          <w:sz w:val="26"/>
          <w:szCs w:val="26"/>
          <w:lang w:val="hy-AM"/>
        </w:rPr>
      </w:pPr>
    </w:p>
    <w:p w14:paraId="76CB533A" w14:textId="2A777F6C" w:rsidR="004B47FF" w:rsidRPr="00F11BBD" w:rsidRDefault="004B47FF" w:rsidP="007052E1">
      <w:pPr>
        <w:pStyle w:val="a3"/>
        <w:spacing w:before="0" w:beforeAutospacing="0" w:after="0" w:afterAutospacing="0" w:line="276" w:lineRule="auto"/>
        <w:jc w:val="both"/>
        <w:rPr>
          <w:lang w:val="hy-AM"/>
        </w:rPr>
      </w:pPr>
      <w:r w:rsidRPr="00F11BBD">
        <w:rPr>
          <w:lang w:val="hy-AM"/>
        </w:rPr>
        <w:t>Լսեցին</w:t>
      </w:r>
      <w:r w:rsidRPr="00F11BBD">
        <w:rPr>
          <w:lang w:val="hy-AM"/>
        </w:rPr>
        <w:br/>
      </w:r>
      <w:r w:rsidRPr="00F11BBD">
        <w:rPr>
          <w:rStyle w:val="a5"/>
          <w:b/>
          <w:bCs/>
          <w:lang w:val="hy-AM"/>
        </w:rPr>
        <w:t xml:space="preserve">ՀԱՅԱՍՏԱՆԻ ՀԱՆՐԱՊԵՏՈՒԹՅԱՆ ԼՈՌՈՒ ՄԱՐԶԻ ՍՊԻՏԱԿ ՀԱՄԱՅՆՔԻ ԱՎԱԳԱՆՈՒ 2024 ԹՎԱԿԱՆԻ ՆՈՅԵՄԲԵՐԻ 12-Ի ՀԵՐԹԱԿԱՆ ՆԻՍՏԻ ՕՐԱԿԱՐԳԸ ՀԱՍՏԱՏԵԼՈՒ ՄԱՍԻՆ </w:t>
      </w:r>
    </w:p>
    <w:p w14:paraId="0BA7B51A" w14:textId="77777777" w:rsidR="00E002C8" w:rsidRPr="00F11BBD" w:rsidRDefault="004B47FF" w:rsidP="00E002C8">
      <w:pPr>
        <w:pStyle w:val="a3"/>
        <w:spacing w:line="360" w:lineRule="auto"/>
        <w:jc w:val="right"/>
        <w:rPr>
          <w:rStyle w:val="a5"/>
          <w:b/>
          <w:bCs/>
          <w:lang w:val="hy-AM"/>
        </w:rPr>
      </w:pPr>
      <w:r w:rsidRPr="00F11BBD">
        <w:rPr>
          <w:rStyle w:val="a5"/>
          <w:b/>
          <w:bCs/>
          <w:lang w:val="hy-AM"/>
        </w:rPr>
        <w:t>/Զեկ. ԱԶԳԱՆՈՒՇ ՖՐԱՆԳՅԱՆ/</w:t>
      </w:r>
    </w:p>
    <w:p w14:paraId="72D0850F" w14:textId="75CBEE8C" w:rsidR="004B47FF" w:rsidRPr="00F11BBD" w:rsidRDefault="00E002C8" w:rsidP="00E002C8">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Ղեկավարվելով «Տեղական ինքնակառավարման մասին» Հայաստանի Հանրապետության օրենքի 14-րդ հոդվածի 6-րդ մասով՝ Հայաստանի Հանրապետության Լոռու մարզի Սպիտակ համայնքի ավագանին </w:t>
      </w:r>
      <w:r w:rsidR="004B47FF" w:rsidRPr="00F11BBD">
        <w:rPr>
          <w:b/>
          <w:bCs/>
          <w:lang w:val="hy-AM"/>
        </w:rPr>
        <w:t>որոշում է.</w:t>
      </w:r>
    </w:p>
    <w:p w14:paraId="448D9226"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1</w:t>
      </w:r>
      <w:r w:rsidRPr="00F11BBD">
        <w:rPr>
          <w:rFonts w:ascii="MS Mincho" w:eastAsia="MS Mincho" w:hAnsi="MS Mincho" w:cs="MS Mincho" w:hint="eastAsia"/>
          <w:lang w:val="hy-AM"/>
        </w:rPr>
        <w:t>․</w:t>
      </w:r>
      <w:r w:rsidRPr="00F11BBD">
        <w:rPr>
          <w:lang w:val="hy-AM"/>
        </w:rPr>
        <w:t>Հաստատել Հայաստանի Հանրապետության Լոռու մարզի Սպիտակ համայնքի ավագանու 2024 թվականի նոյեմբերի 12-ի հերթական նիստի օրակարգը.</w:t>
      </w:r>
    </w:p>
    <w:p w14:paraId="062CA5D5"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lastRenderedPageBreak/>
        <w:t>1) Հայաստանի Հանրապետության Լոռու մարզի Սպիտակ համայնքում 2025 թվականի տեղական տուրքերի և վճարների դրույքաչափերը սահմանելու մասին</w:t>
      </w:r>
    </w:p>
    <w:p w14:paraId="79E290AD"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Ա</w:t>
      </w:r>
      <w:r w:rsidRPr="00F11BBD">
        <w:rPr>
          <w:rFonts w:ascii="MS Mincho" w:eastAsia="MS Mincho" w:hAnsi="MS Mincho" w:cs="MS Mincho" w:hint="eastAsia"/>
          <w:lang w:val="hy-AM"/>
        </w:rPr>
        <w:t>․</w:t>
      </w:r>
      <w:r w:rsidRPr="00F11BBD">
        <w:rPr>
          <w:lang w:val="hy-AM"/>
        </w:rPr>
        <w:t>Ֆրանգյան/</w:t>
      </w:r>
    </w:p>
    <w:p w14:paraId="03D534D0"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2)Հայաստանի Հանրապետության Լոռու մարզի Սպիտակ համայնքի 2025 թվականի բյուջեն հաստատելու մասին</w:t>
      </w:r>
    </w:p>
    <w:p w14:paraId="2557BBB2"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Վ</w:t>
      </w:r>
      <w:r w:rsidRPr="00F11BBD">
        <w:rPr>
          <w:rFonts w:ascii="MS Mincho" w:eastAsia="MS Mincho" w:hAnsi="MS Mincho" w:cs="MS Mincho" w:hint="eastAsia"/>
          <w:lang w:val="hy-AM"/>
        </w:rPr>
        <w:t>․</w:t>
      </w:r>
      <w:r w:rsidRPr="00F11BBD">
        <w:rPr>
          <w:lang w:val="hy-AM"/>
        </w:rPr>
        <w:t>Ապրեսյան/</w:t>
      </w:r>
    </w:p>
    <w:p w14:paraId="31C874FB"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3) Սպիտակ համայնքի ավագանու 2023 թվականի դեկտեմբերի 12-ի թիվ 139-Ն որոշման մեջ փոփոխություններ կատարելու մասին</w:t>
      </w:r>
      <w:r w:rsidRPr="00F11BBD">
        <w:rPr>
          <w:rFonts w:ascii="Calibri" w:hAnsi="Calibri" w:cs="Calibri"/>
          <w:lang w:val="hy-AM"/>
        </w:rPr>
        <w:t> </w:t>
      </w:r>
    </w:p>
    <w:p w14:paraId="723C8870"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Վ</w:t>
      </w:r>
      <w:r w:rsidRPr="00F11BBD">
        <w:rPr>
          <w:rFonts w:ascii="MS Mincho" w:eastAsia="MS Mincho" w:hAnsi="MS Mincho" w:cs="MS Mincho" w:hint="eastAsia"/>
          <w:lang w:val="hy-AM"/>
        </w:rPr>
        <w:t>․</w:t>
      </w:r>
      <w:r w:rsidRPr="00F11BBD">
        <w:rPr>
          <w:lang w:val="hy-AM"/>
        </w:rPr>
        <w:t>Ապրեսյան/</w:t>
      </w:r>
    </w:p>
    <w:p w14:paraId="174B26ED"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4) Սպիտակ համայնքի սեփականության գույքագրման փաստաթղթերում կատարված փոփոխությունները հաստատելու մասին</w:t>
      </w:r>
    </w:p>
    <w:p w14:paraId="39211DDA"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Վ</w:t>
      </w:r>
      <w:r w:rsidRPr="00F11BBD">
        <w:rPr>
          <w:rFonts w:ascii="MS Mincho" w:eastAsia="MS Mincho" w:hAnsi="MS Mincho" w:cs="MS Mincho" w:hint="eastAsia"/>
          <w:lang w:val="hy-AM"/>
        </w:rPr>
        <w:t>․</w:t>
      </w:r>
      <w:r w:rsidRPr="00F11BBD">
        <w:rPr>
          <w:lang w:val="hy-AM"/>
        </w:rPr>
        <w:t>Ապրեսյան/</w:t>
      </w:r>
    </w:p>
    <w:p w14:paraId="4683002C"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5)Հայաստանի Հանրապետության Լոռու մարզի Սպիտակ համայնքի 2025 թվականի սուբվենցիոն ծրագրերին մասնակցելուն համաձայնություն տալու մասին</w:t>
      </w:r>
    </w:p>
    <w:p w14:paraId="2AAA78DE"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Ա</w:t>
      </w:r>
      <w:r w:rsidRPr="00F11BBD">
        <w:rPr>
          <w:rFonts w:ascii="MS Mincho" w:eastAsia="MS Mincho" w:hAnsi="MS Mincho" w:cs="MS Mincho" w:hint="eastAsia"/>
          <w:lang w:val="hy-AM"/>
        </w:rPr>
        <w:t>․</w:t>
      </w:r>
      <w:r w:rsidRPr="00F11BBD">
        <w:rPr>
          <w:lang w:val="hy-AM"/>
        </w:rPr>
        <w:t>Մաթոսյան/</w:t>
      </w:r>
    </w:p>
    <w:p w14:paraId="68EBB12A"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6)Հայաստանի Հանրապետության Լոռու մարզի Սպիտակ համայնքի կայուն էներգետիկ և կլիմայական գործողությունների ծրագրին համաձայնություն տալու մասին</w:t>
      </w:r>
    </w:p>
    <w:p w14:paraId="34F89444"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/Զեկուցող՝ Է</w:t>
      </w:r>
      <w:r w:rsidRPr="00F11BBD">
        <w:rPr>
          <w:rFonts w:ascii="MS Mincho" w:eastAsia="MS Mincho" w:hAnsi="MS Mincho" w:cs="MS Mincho" w:hint="eastAsia"/>
          <w:lang w:val="hy-AM"/>
        </w:rPr>
        <w:t>․</w:t>
      </w:r>
      <w:r w:rsidRPr="00F11BBD">
        <w:rPr>
          <w:lang w:val="hy-AM"/>
        </w:rPr>
        <w:t>Խաչատրյան/</w:t>
      </w:r>
    </w:p>
    <w:p w14:paraId="3F5CBFC8"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7)Հայաստանի Հանրապետության Լոռու մարզի Սպիտակ համայնքի ավագանու 2022 թվականի դեկտեմբերի 2-ի թիվ 98-Ա որոշման մեջ փոփոխություն կատարելու մասին</w:t>
      </w:r>
    </w:p>
    <w:p w14:paraId="643635A5"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/Զեկուցող՝ Ա</w:t>
      </w:r>
      <w:r w:rsidRPr="00F11BBD">
        <w:rPr>
          <w:rFonts w:ascii="MS Mincho" w:eastAsia="MS Mincho" w:hAnsi="MS Mincho" w:cs="MS Mincho" w:hint="eastAsia"/>
          <w:lang w:val="hy-AM"/>
        </w:rPr>
        <w:t>․</w:t>
      </w:r>
      <w:r w:rsidRPr="00F11BBD">
        <w:rPr>
          <w:lang w:val="hy-AM"/>
        </w:rPr>
        <w:t>Ֆրանգյան/</w:t>
      </w:r>
    </w:p>
    <w:p w14:paraId="0EB4DA8E"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8)Անշարժ գույք նվիրելուն համաձայնություն տալու մասին</w:t>
      </w:r>
    </w:p>
    <w:p w14:paraId="4B31245F"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/Զեկուցող՝ Ն</w:t>
      </w:r>
      <w:r w:rsidRPr="00F11BBD">
        <w:rPr>
          <w:rFonts w:ascii="MS Mincho" w:eastAsia="MS Mincho" w:hAnsi="MS Mincho" w:cs="MS Mincho" w:hint="eastAsia"/>
          <w:lang w:val="hy-AM"/>
        </w:rPr>
        <w:t>․</w:t>
      </w:r>
      <w:r w:rsidRPr="00F11BBD">
        <w:rPr>
          <w:lang w:val="hy-AM"/>
        </w:rPr>
        <w:t>Յարմալոյան/</w:t>
      </w:r>
    </w:p>
    <w:p w14:paraId="374D1F7D"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9)Սերյոժա Ռաֆիկի Սարգսյանին, Տիգրան Սերյոժայի Սարգսյանին և Հերմինե Հարությունի Հարությունյանին ուղղակի վաճառքով հողամաս օտարելուն համաձայնություն տալու և ուղղակի վաճառքի գին սահմանելու մասին</w:t>
      </w:r>
    </w:p>
    <w:p w14:paraId="24BDC31F"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/Զեկուցող՝ Ե.Գրիգորյան/</w:t>
      </w:r>
    </w:p>
    <w:p w14:paraId="1EF34565"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10)Սպիտակ համայնքի սեփականություն հանդիսացող, Սպիտակ համայնքի Լեռնանցք բնակավայրի վարչական տարածքում գտնվող հողամասերից աճուրդով օտարելուն համաձայնություն տալու և մեկնարկային գին սահմանելու մասին</w:t>
      </w:r>
    </w:p>
    <w:p w14:paraId="75B9F1F4"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Ե.Գրիգորյան/</w:t>
      </w:r>
    </w:p>
    <w:p w14:paraId="79841BAB"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lastRenderedPageBreak/>
        <w:t>11) Սպիտակ համայնքի սեփականություն հանդիսացող, Սպիտակ համայնքի Լեռնանցք բնակավայրի վարչական տարածքում գտնվող հողամասերից աճուրդով օտարելուն համաձայնություն տալու և մեկնարկային գին սահմանելու մասին</w:t>
      </w:r>
    </w:p>
    <w:p w14:paraId="5C265D0A"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Ե.Գրիգորյան/</w:t>
      </w:r>
    </w:p>
    <w:p w14:paraId="46CC3474"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12) Սպիտակ համայնքի սեփականություն հանդիսացող, Սպիտակ համայնքի Լեռնանցք բնակավայրի վարչական տարածքում գտնվող հողամասերից աճուրդով օտարելուն համաձայնություն տալու և մեկնարկային գին սահմանելու մասին</w:t>
      </w:r>
    </w:p>
    <w:p w14:paraId="23052E98"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Ե.Գրիգորյան/</w:t>
      </w:r>
    </w:p>
    <w:p w14:paraId="18D938A4"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13)Սպիտակ համայնքի սեփականություն հանդիսացող, Սպիտակ համայնքի Հարթագյուղ բնակավայրի վարչական տարածքում գտնվող հողամասերից աճուրդով օտարելուն համաձայնություն տալու և մեկնարկային գին սահմանելու մասին</w:t>
      </w:r>
    </w:p>
    <w:p w14:paraId="605EA0A0"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Ե.Գրիգորյան/</w:t>
      </w:r>
    </w:p>
    <w:p w14:paraId="29450B0B"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14)Սպիտակ համայնքի վարչական տարածքում գտնվող հողամասի նպատակային նշանակությունը փոխելու մասին</w:t>
      </w:r>
    </w:p>
    <w:p w14:paraId="58C57492"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Ե.Գրիգորյան/</w:t>
      </w:r>
    </w:p>
    <w:p w14:paraId="2A15DB22"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15)Սպիտակ համայնքի վարչական տարածքում գտնվող հողամասի նպատակային նշանակությունը փոխելու մասին</w:t>
      </w:r>
    </w:p>
    <w:p w14:paraId="238475E1" w14:textId="77777777" w:rsidR="004B47FF" w:rsidRPr="00F11BBD" w:rsidRDefault="004B47FF" w:rsidP="00E002C8">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/Զեկուցող՝ Ե.Գրիգորյան/</w:t>
      </w:r>
    </w:p>
    <w:p w14:paraId="2BAAFA01" w14:textId="77777777" w:rsidR="004B47FF" w:rsidRPr="00F11BBD" w:rsidRDefault="004B47FF" w:rsidP="00E002C8">
      <w:pPr>
        <w:pStyle w:val="a3"/>
        <w:spacing w:before="0" w:beforeAutospacing="0" w:after="0" w:afterAutospacing="0" w:line="360" w:lineRule="auto"/>
        <w:jc w:val="both"/>
        <w:rPr>
          <w:lang w:val="hy-AM"/>
        </w:rPr>
      </w:pPr>
      <w:r w:rsidRPr="00F11BBD">
        <w:rPr>
          <w:lang w:val="hy-AM"/>
        </w:rPr>
        <w:t>16)Սպիտակ համայնքի վարչական տարածքում գտնվող հողամասի նպատակային նշանակությունը փոխելու մասին</w:t>
      </w:r>
    </w:p>
    <w:p w14:paraId="5945B3DB" w14:textId="77777777" w:rsidR="004B47FF" w:rsidRPr="00F11BBD" w:rsidRDefault="004B47FF" w:rsidP="00E002C8">
      <w:pPr>
        <w:pStyle w:val="a3"/>
        <w:spacing w:before="0" w:beforeAutospacing="0" w:after="0" w:afterAutospacing="0" w:line="360" w:lineRule="auto"/>
        <w:jc w:val="both"/>
        <w:rPr>
          <w:lang w:val="en-US"/>
        </w:rPr>
      </w:pP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rPr>
          <w:rFonts w:ascii="Calibri" w:hAnsi="Calibri" w:cs="Calibri"/>
          <w:lang w:val="hy-AM"/>
        </w:rPr>
        <w:t> </w:t>
      </w:r>
      <w:r w:rsidRPr="00F11BBD">
        <w:rPr>
          <w:lang w:val="hy-AM"/>
        </w:rPr>
        <w:t xml:space="preserve"> </w:t>
      </w:r>
      <w:r w:rsidRPr="00F11BBD">
        <w:t>/</w:t>
      </w:r>
      <w:proofErr w:type="spellStart"/>
      <w:r w:rsidRPr="00F11BBD">
        <w:t>Զեկուցող</w:t>
      </w:r>
      <w:proofErr w:type="spellEnd"/>
      <w:r w:rsidRPr="00F11BBD">
        <w:t xml:space="preserve">՝ </w:t>
      </w:r>
      <w:proofErr w:type="spellStart"/>
      <w:r w:rsidRPr="00F11BBD">
        <w:t>Ե.Գրիգորյան</w:t>
      </w:r>
      <w:proofErr w:type="spellEnd"/>
      <w:r w:rsidRPr="00F11BBD">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80"/>
      </w:tblGrid>
      <w:tr w:rsidR="004B47FF" w:rsidRPr="00F11BBD" w14:paraId="5DF31EB5" w14:textId="77777777" w:rsidTr="00F11BBD">
        <w:trPr>
          <w:tblCellSpacing w:w="15" w:type="dxa"/>
        </w:trPr>
        <w:tc>
          <w:tcPr>
            <w:tcW w:w="0" w:type="auto"/>
            <w:vAlign w:val="center"/>
            <w:hideMark/>
          </w:tcPr>
          <w:p w14:paraId="6211BAF0"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Կողմ-16</w:t>
            </w:r>
          </w:p>
        </w:tc>
        <w:tc>
          <w:tcPr>
            <w:tcW w:w="0" w:type="auto"/>
            <w:vAlign w:val="center"/>
            <w:hideMark/>
          </w:tcPr>
          <w:p w14:paraId="5D3D75FB"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19E4147F"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Ձեռնպահ-0</w:t>
            </w:r>
          </w:p>
        </w:tc>
      </w:tr>
    </w:tbl>
    <w:p w14:paraId="52EDE609" w14:textId="77777777" w:rsidR="004B47FF" w:rsidRPr="00F11BBD" w:rsidRDefault="004B47FF" w:rsidP="00E002C8">
      <w:pPr>
        <w:pStyle w:val="a3"/>
        <w:spacing w:line="360" w:lineRule="auto"/>
        <w:jc w:val="both"/>
      </w:pPr>
      <w:r w:rsidRPr="00F11BBD">
        <w:t>Որոշումն ընդունված է. /կցվում է որոշում N 135/</w:t>
      </w:r>
    </w:p>
    <w:p w14:paraId="0B9ED0C6" w14:textId="77777777" w:rsidR="004B47FF" w:rsidRPr="00F11BBD" w:rsidRDefault="004B47FF" w:rsidP="00DD519F">
      <w:pPr>
        <w:pStyle w:val="a3"/>
        <w:spacing w:before="0" w:beforeAutospacing="0" w:after="0" w:afterAutospacing="0" w:line="276" w:lineRule="auto"/>
        <w:jc w:val="both"/>
      </w:pPr>
      <w:r w:rsidRPr="00F11BBD">
        <w:t>Լսեցին</w:t>
      </w:r>
      <w:r w:rsidRPr="00F11BBD">
        <w:br/>
      </w:r>
      <w:r w:rsidRPr="00F11BBD">
        <w:rPr>
          <w:rStyle w:val="a5"/>
          <w:b/>
          <w:bCs/>
        </w:rPr>
        <w:t xml:space="preserve">ՀԱՅԱՍՏԱՆԻ ՀԱՆՐԱՊԵՏՈՒԹՅԱՆ ԼՈՌՈՒ ՄԱՐԶԻ ՍՊԻՏԱԿ ՀԱՄԱՅՆՔՈՒՄ 2025 ԹՎԱԿԱՆԻ ՏԵՂԱԿԱՆ ՏՈՒՐՔԵՐԻ ԵՎ ՎՃԱՐՆԵՐԻ ԴՐՈՒՅՔԱՉԱՓԵՐԸ ՍԱՀՄԱՆԵԼՈՒ ՄԱՍԻՆ </w:t>
      </w:r>
    </w:p>
    <w:p w14:paraId="66BBE5D0" w14:textId="2B47C6B0" w:rsidR="004B47FF" w:rsidRPr="00F11BBD" w:rsidRDefault="004B47FF" w:rsidP="00DD519F">
      <w:pPr>
        <w:pStyle w:val="a3"/>
        <w:spacing w:line="360" w:lineRule="auto"/>
        <w:jc w:val="right"/>
      </w:pPr>
      <w:r w:rsidRPr="00F11BBD">
        <w:rPr>
          <w:rStyle w:val="a5"/>
          <w:b/>
          <w:bCs/>
        </w:rPr>
        <w:t>/Զեկ. ԱԶԳԱՆՈՒՇ ՖՐԱՆԳՅԱՆ/</w:t>
      </w:r>
    </w:p>
    <w:p w14:paraId="42865B86" w14:textId="7503DB39" w:rsidR="004B47FF" w:rsidRPr="00F11BBD" w:rsidRDefault="00DD519F" w:rsidP="00DD519F">
      <w:pPr>
        <w:pStyle w:val="a3"/>
        <w:spacing w:before="0" w:beforeAutospacing="0" w:after="0" w:afterAutospacing="0" w:line="360" w:lineRule="auto"/>
        <w:jc w:val="both"/>
        <w:rPr>
          <w:b/>
          <w:bCs/>
          <w:lang w:val="hy-AM"/>
        </w:rPr>
      </w:pPr>
      <w:r w:rsidRPr="00F11BBD">
        <w:rPr>
          <w:lang w:val="hy-AM"/>
        </w:rPr>
        <w:t xml:space="preserve">    </w:t>
      </w:r>
      <w:r w:rsidR="004B47FF" w:rsidRPr="00F11BBD">
        <w:t xml:space="preserve">Ղեկավարվելով «Տեղական տուրքերի և վճարների մասին» Հայաստանի Հանրապետության oրենքի 8-ից 14-րդ հոդվածներով, «Աղբահանության և </w:t>
      </w:r>
      <w:r w:rsidR="004B47FF" w:rsidRPr="00F11BBD">
        <w:lastRenderedPageBreak/>
        <w:t xml:space="preserve">սանիտարական մաքրման մասին» Հայաստանի Հանրապետության օրենքի 14-րդ հոդվածով, «Տեղական ինքնակառավարման մասին» Հայաստանի Հանրապետության օրենքի 18-րդ հոդվածի 1-ին մասի 18-րդ կետով` Հայաստանի Հանրապետության Լոռու մարզի Սպիտակ համայնքի ավագանին </w:t>
      </w:r>
      <w:r w:rsidR="004B47FF" w:rsidRPr="00F11BBD">
        <w:rPr>
          <w:b/>
          <w:bCs/>
        </w:rPr>
        <w:t xml:space="preserve">որոշում է. </w:t>
      </w:r>
    </w:p>
    <w:p w14:paraId="37720EAE" w14:textId="77777777" w:rsidR="004B47FF" w:rsidRPr="00F11BBD" w:rsidRDefault="004B47FF" w:rsidP="00DD519F">
      <w:pPr>
        <w:pStyle w:val="a3"/>
        <w:spacing w:before="0" w:beforeAutospacing="0" w:after="0" w:afterAutospacing="0" w:line="360" w:lineRule="auto"/>
        <w:jc w:val="both"/>
        <w:rPr>
          <w:lang w:val="hy-AM"/>
        </w:rPr>
      </w:pPr>
      <w:r w:rsidRPr="00F11BBD">
        <w:rPr>
          <w:lang w:val="hy-AM"/>
        </w:rPr>
        <w:t xml:space="preserve">1. Սահմանել Հայաստանի Հանրապետության Լոռու մարզի Սպիտակ համայնքում 2025 թվականի տեղական տուրքերի և վճարների դրույքաչափերը` համաձայն հավելվածի: </w:t>
      </w:r>
    </w:p>
    <w:p w14:paraId="2DA9EB60" w14:textId="77777777" w:rsidR="004B47FF" w:rsidRPr="00F11BBD" w:rsidRDefault="004B47FF" w:rsidP="00DD519F">
      <w:pPr>
        <w:pStyle w:val="a3"/>
        <w:spacing w:before="0" w:beforeAutospacing="0" w:after="0" w:afterAutospacing="0" w:line="276" w:lineRule="auto"/>
        <w:jc w:val="both"/>
        <w:rPr>
          <w:lang w:val="hy-AM"/>
        </w:rPr>
      </w:pPr>
      <w:r w:rsidRPr="00F11BBD">
        <w:rPr>
          <w:lang w:val="hy-AM"/>
        </w:rPr>
        <w:t xml:space="preserve">2. Սույն որոշումն ուժի մեջ է մտնում 2025 թվականի հունվարի 1-ից: </w:t>
      </w:r>
    </w:p>
    <w:p w14:paraId="1AD11D1B" w14:textId="77777777" w:rsidR="00DD519F" w:rsidRPr="00F11BBD" w:rsidRDefault="00DD519F" w:rsidP="00DD519F">
      <w:pPr>
        <w:pStyle w:val="a3"/>
        <w:spacing w:before="0" w:beforeAutospacing="0" w:after="0" w:afterAutospacing="0" w:line="276" w:lineRule="auto"/>
        <w:jc w:val="both"/>
        <w:rPr>
          <w:lang w:val="hy-AM"/>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80"/>
      </w:tblGrid>
      <w:tr w:rsidR="004B47FF" w:rsidRPr="00F11BBD" w14:paraId="40F12EB5" w14:textId="77777777" w:rsidTr="00F11BBD">
        <w:trPr>
          <w:tblCellSpacing w:w="15" w:type="dxa"/>
        </w:trPr>
        <w:tc>
          <w:tcPr>
            <w:tcW w:w="0" w:type="auto"/>
            <w:vAlign w:val="center"/>
            <w:hideMark/>
          </w:tcPr>
          <w:p w14:paraId="6AB78442" w14:textId="77777777" w:rsidR="004B47FF" w:rsidRPr="00F11BBD" w:rsidRDefault="004B47FF" w:rsidP="00DD519F">
            <w:pPr>
              <w:spacing w:after="0" w:line="276" w:lineRule="auto"/>
              <w:jc w:val="both"/>
              <w:rPr>
                <w:rFonts w:ascii="GHEA Grapalat" w:eastAsia="Times New Roman" w:hAnsi="GHEA Grapalat"/>
              </w:rPr>
            </w:pPr>
            <w:r w:rsidRPr="00F11BBD">
              <w:rPr>
                <w:rFonts w:ascii="GHEA Grapalat" w:eastAsia="Times New Roman" w:hAnsi="GHEA Grapalat"/>
              </w:rPr>
              <w:t>Կողմ-16</w:t>
            </w:r>
          </w:p>
        </w:tc>
        <w:tc>
          <w:tcPr>
            <w:tcW w:w="0" w:type="auto"/>
            <w:vAlign w:val="center"/>
            <w:hideMark/>
          </w:tcPr>
          <w:p w14:paraId="1D59D5A2" w14:textId="77777777" w:rsidR="004B47FF" w:rsidRPr="00F11BBD" w:rsidRDefault="004B47FF" w:rsidP="00DD519F">
            <w:pPr>
              <w:spacing w:after="0" w:line="276"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1A6572C8" w14:textId="77777777" w:rsidR="004B47FF" w:rsidRPr="00F11BBD" w:rsidRDefault="004B47FF" w:rsidP="00DD519F">
            <w:pPr>
              <w:spacing w:after="0" w:line="276" w:lineRule="auto"/>
              <w:jc w:val="both"/>
              <w:rPr>
                <w:rFonts w:ascii="GHEA Grapalat" w:eastAsia="Times New Roman" w:hAnsi="GHEA Grapalat"/>
              </w:rPr>
            </w:pPr>
            <w:r w:rsidRPr="00F11BBD">
              <w:rPr>
                <w:rFonts w:ascii="GHEA Grapalat" w:eastAsia="Times New Roman" w:hAnsi="GHEA Grapalat"/>
              </w:rPr>
              <w:t>Ձեռնպահ-0</w:t>
            </w:r>
          </w:p>
        </w:tc>
      </w:tr>
      <w:tr w:rsidR="0086305F" w:rsidRPr="00F11BBD" w14:paraId="7414BA08" w14:textId="77777777" w:rsidTr="00F11BBD">
        <w:trPr>
          <w:tblCellSpacing w:w="15" w:type="dxa"/>
        </w:trPr>
        <w:tc>
          <w:tcPr>
            <w:tcW w:w="0" w:type="auto"/>
            <w:vAlign w:val="center"/>
          </w:tcPr>
          <w:p w14:paraId="09845796" w14:textId="77777777" w:rsidR="0086305F" w:rsidRPr="00F11BBD" w:rsidRDefault="0086305F" w:rsidP="00DD519F">
            <w:pPr>
              <w:spacing w:after="0" w:line="276" w:lineRule="auto"/>
              <w:jc w:val="both"/>
              <w:rPr>
                <w:rFonts w:ascii="GHEA Grapalat" w:eastAsia="Times New Roman" w:hAnsi="GHEA Grapalat"/>
              </w:rPr>
            </w:pPr>
          </w:p>
        </w:tc>
        <w:tc>
          <w:tcPr>
            <w:tcW w:w="0" w:type="auto"/>
            <w:vAlign w:val="center"/>
          </w:tcPr>
          <w:p w14:paraId="3520D243" w14:textId="77777777" w:rsidR="0086305F" w:rsidRPr="00F11BBD" w:rsidRDefault="0086305F" w:rsidP="00DD519F">
            <w:pPr>
              <w:spacing w:after="0" w:line="276" w:lineRule="auto"/>
              <w:jc w:val="both"/>
              <w:rPr>
                <w:rFonts w:ascii="GHEA Grapalat" w:eastAsia="Times New Roman" w:hAnsi="GHEA Grapalat"/>
              </w:rPr>
            </w:pPr>
          </w:p>
        </w:tc>
        <w:tc>
          <w:tcPr>
            <w:tcW w:w="0" w:type="auto"/>
            <w:vAlign w:val="center"/>
          </w:tcPr>
          <w:p w14:paraId="472F13BB" w14:textId="77777777" w:rsidR="0086305F" w:rsidRPr="00F11BBD" w:rsidRDefault="0086305F" w:rsidP="00DD519F">
            <w:pPr>
              <w:spacing w:after="0" w:line="276" w:lineRule="auto"/>
              <w:jc w:val="both"/>
              <w:rPr>
                <w:rFonts w:ascii="GHEA Grapalat" w:eastAsia="Times New Roman" w:hAnsi="GHEA Grapalat"/>
              </w:rPr>
            </w:pPr>
          </w:p>
        </w:tc>
      </w:tr>
    </w:tbl>
    <w:p w14:paraId="7F99BD9A" w14:textId="77777777" w:rsidR="004B47FF" w:rsidRPr="00F11BBD" w:rsidRDefault="004B47FF" w:rsidP="00DD519F">
      <w:pPr>
        <w:pStyle w:val="a3"/>
        <w:spacing w:before="0" w:beforeAutospacing="0" w:after="0" w:afterAutospacing="0" w:line="360" w:lineRule="auto"/>
        <w:jc w:val="both"/>
      </w:pPr>
      <w:r w:rsidRPr="00F11BBD">
        <w:t>Որոշումն ընդունված է. /կցվում է որոշում N 136/</w:t>
      </w:r>
    </w:p>
    <w:p w14:paraId="480BB3B5" w14:textId="77777777" w:rsidR="004B47FF" w:rsidRPr="00F11BBD" w:rsidRDefault="004B47FF" w:rsidP="00DD519F">
      <w:pPr>
        <w:pStyle w:val="a3"/>
        <w:spacing w:before="0" w:beforeAutospacing="0" w:after="0" w:afterAutospacing="0" w:line="276" w:lineRule="auto"/>
        <w:jc w:val="both"/>
      </w:pPr>
      <w:r w:rsidRPr="00F11BBD">
        <w:t>Լսեցին</w:t>
      </w:r>
      <w:r w:rsidRPr="00F11BBD">
        <w:br/>
      </w:r>
      <w:r w:rsidRPr="00F11BBD">
        <w:rPr>
          <w:rStyle w:val="a5"/>
          <w:b/>
          <w:bCs/>
        </w:rPr>
        <w:t xml:space="preserve">ՀԱՅԱՍՏԱՆԻ ՀԱՆՐԱՊԵՏՈՒԹՅԱՆ ԼՈՌՈՒ ՄԱՐԶԻ ՍՊԻՏԱԿ ՀԱՄԱՅՆՔԻ 2025 ԹՎԱԿԱՆԻ ԲՅՈՒՋԵՆ ՀԱՍՏԱՏԵԼՈՒ ՄԱՍԻՆ </w:t>
      </w:r>
    </w:p>
    <w:p w14:paraId="03F9FCDA" w14:textId="77777777" w:rsidR="004B47FF" w:rsidRPr="00F11BBD" w:rsidRDefault="004B47FF" w:rsidP="0073784E">
      <w:pPr>
        <w:pStyle w:val="a3"/>
        <w:spacing w:before="0" w:beforeAutospacing="0" w:after="0" w:afterAutospacing="0" w:line="360" w:lineRule="auto"/>
        <w:jc w:val="right"/>
      </w:pPr>
      <w:r w:rsidRPr="00F11BBD">
        <w:rPr>
          <w:rStyle w:val="a5"/>
          <w:b/>
          <w:bCs/>
        </w:rPr>
        <w:t>/Զեկ. ՎԱՐՈՒԺԱՆ ԱՊՐԵՍՅԱՆ/</w:t>
      </w:r>
    </w:p>
    <w:p w14:paraId="2865DF5C" w14:textId="361BC241" w:rsidR="004B47FF" w:rsidRPr="00F11BBD" w:rsidRDefault="0034633C" w:rsidP="0073784E">
      <w:pPr>
        <w:pStyle w:val="a3"/>
        <w:spacing w:before="0" w:beforeAutospacing="0" w:after="0" w:afterAutospacing="0" w:line="360" w:lineRule="auto"/>
        <w:jc w:val="both"/>
        <w:rPr>
          <w:lang w:val="hy-AM"/>
        </w:rPr>
      </w:pPr>
      <w:r w:rsidRPr="00F11BBD">
        <w:rPr>
          <w:lang w:val="hy-AM"/>
        </w:rPr>
        <w:t xml:space="preserve">    </w:t>
      </w:r>
      <w:r w:rsidR="004B47FF" w:rsidRPr="00F11BBD">
        <w:t>Ղեկավարվելով «Տեղական ինքնակառավարման մասին» Հայաստանի Հանրապետության</w:t>
      </w:r>
      <w:r w:rsidRPr="00F11BBD">
        <w:rPr>
          <w:lang w:val="hy-AM"/>
        </w:rPr>
        <w:t xml:space="preserve"> </w:t>
      </w:r>
      <w:r w:rsidR="004B47FF" w:rsidRPr="00F11BBD">
        <w:t xml:space="preserve">օրենքի 18-րդ հոդվածի 1-ին մասի 5-րդ կետով, 83-րդ հոդվածով, «Հայաստանի Հանրապետության բյուջետային համակարգի մասին» Հայաստանի Հանրապետության օրենքի 32-րդ հոդվածի 5-րդ մասով, 33-րդ հոդվածի 3-րդ մասով` Հայաստանի Հանրապետության Լոռու մարզի Սպիտակ համայնքի ավագանին </w:t>
      </w:r>
      <w:r w:rsidR="004B47FF" w:rsidRPr="00F11BBD">
        <w:rPr>
          <w:b/>
          <w:bCs/>
        </w:rPr>
        <w:t>որոշում է.</w:t>
      </w:r>
    </w:p>
    <w:p w14:paraId="67368DAF" w14:textId="77777777" w:rsidR="004B47FF" w:rsidRPr="00F11BBD" w:rsidRDefault="004B47FF" w:rsidP="0073784E">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1. Հաստատել Հայաստանի Հանրապետության Լոռու մարզի Սպիտակ համայնքի 2025 թվականի բյուջեն`</w:t>
      </w:r>
    </w:p>
    <w:p w14:paraId="32E6546F"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1) եկամուտների գծով՝ 2 348 178,4 հազար Հայաստանի Հանրապետության դրամ, այդ թվում՝ </w:t>
      </w:r>
    </w:p>
    <w:p w14:paraId="4941E257"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ա. վարչական մաս՝ 2 348 178,4 հազար Հայաստանի Հանրապետության դրամ, </w:t>
      </w:r>
    </w:p>
    <w:p w14:paraId="7F951066"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բ. ֆոնդային մաս՝ 33 232,0 հազար Հայաստանի Հանրապետության դրամ, </w:t>
      </w:r>
    </w:p>
    <w:p w14:paraId="14A30F5F"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գ. վարչական մասի պահուստային ֆոնդից հատկացում ֆոնդային մաս 700 000,0 հազար Հայաստանի Հանրապետության դրամ, </w:t>
      </w:r>
    </w:p>
    <w:p w14:paraId="4E915BCB"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2) ծախսերի գծով՝ 2 348 178,4 հազար Հայաստանի Հանրապետության դրամ, այդ թվում՝ </w:t>
      </w:r>
    </w:p>
    <w:p w14:paraId="397B61FF"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ա. վարչական մաս՝ 2 348 178,4 հազար Հայաստանի Հանրապետության դրամ, </w:t>
      </w:r>
    </w:p>
    <w:p w14:paraId="4D6B5904"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բ. ֆոնդային մաս՝ 700 000,0 հազար Հայաստանի Հանրապետության դրամ, </w:t>
      </w:r>
    </w:p>
    <w:p w14:paraId="2A42BF14"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3) հավելուրդը կամ դեֆիցիտը (պակասուրդը)՝ 0 Հայաստանի Հանրապետության դրամ: </w:t>
      </w:r>
    </w:p>
    <w:p w14:paraId="5DA926D3"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t> </w:t>
      </w:r>
      <w:r w:rsidRPr="00F11BBD">
        <w:rPr>
          <w:lang w:val="hy-AM"/>
        </w:rPr>
        <w:t xml:space="preserve">2. Հաստատել համայնքի բյուջեի եկամուտները ըստ առանձին եկամտատեսակների՝ համաձայն հավելված 1-ի: </w:t>
      </w:r>
    </w:p>
    <w:p w14:paraId="3D434E36"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lastRenderedPageBreak/>
        <w:t> </w:t>
      </w:r>
      <w:r w:rsidRPr="00F11BBD">
        <w:rPr>
          <w:lang w:val="hy-AM"/>
        </w:rPr>
        <w:t xml:space="preserve">3. Հաստատել համայնքի բյուջեի ծախսերը ըստ գործառական դասակարգման՝ համաձայն հավելված 2-ի: </w:t>
      </w:r>
    </w:p>
    <w:p w14:paraId="5A1C3420"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t> </w:t>
      </w:r>
      <w:r w:rsidRPr="00F11BBD">
        <w:rPr>
          <w:lang w:val="hy-AM"/>
        </w:rPr>
        <w:t xml:space="preserve">4. Հաստատել համայնքի բյուջեի ծախսերը ըստ տնտեսագիտական դասակարգման՝ համաձայն հավելված 3-ի: </w:t>
      </w:r>
    </w:p>
    <w:p w14:paraId="0708868C"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t> </w:t>
      </w:r>
      <w:r w:rsidRPr="00F11BBD">
        <w:rPr>
          <w:lang w:val="hy-AM"/>
        </w:rPr>
        <w:t xml:space="preserve">5. Հաստատել համայնքի բյուջեի հավելուրդը` համաձայն հավելված 4-ի: </w:t>
      </w:r>
    </w:p>
    <w:p w14:paraId="6D1E50F2"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t> </w:t>
      </w:r>
      <w:r w:rsidRPr="00F11BBD">
        <w:rPr>
          <w:lang w:val="hy-AM"/>
        </w:rPr>
        <w:t xml:space="preserve">6. Հաստատել համայնքի բյուջեի դեֆիցիտի (պակասուրդի) ֆինանսավորման աղբյուրները` համաձայն հավելված 5-ի: </w:t>
      </w:r>
    </w:p>
    <w:p w14:paraId="3F143492"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t> </w:t>
      </w:r>
      <w:r w:rsidRPr="00F11BBD">
        <w:rPr>
          <w:lang w:val="hy-AM"/>
        </w:rPr>
        <w:t xml:space="preserve">7. Հաստատել համայնքի բյուջեի ծախսերը ըստ գործառական և տնտեսագիտական դասակարգման՝ համաձայն հավելված 6-ի: </w:t>
      </w:r>
    </w:p>
    <w:p w14:paraId="0531AB2C"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t> </w:t>
      </w:r>
      <w:r w:rsidRPr="00F11BBD">
        <w:rPr>
          <w:lang w:val="hy-AM"/>
        </w:rPr>
        <w:t xml:space="preserve">8. Սահմանել, որ. </w:t>
      </w:r>
    </w:p>
    <w:p w14:paraId="5D805A33"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1) համայնքի ղեկավարը կարող է կատարել բյուջեով իրականացվող յուրաքանչյուր ծրագրի գծով սահմանված գումարի 10% չափաքանակը չգերազանցող ներքին վերաբաշխումներ՝ ըստ տնտեսագիտական դասակարգման ծախսերի նախատեսված հոդվածների միջև, </w:t>
      </w:r>
    </w:p>
    <w:p w14:paraId="20113E9B"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 xml:space="preserve">2) բյուջեով նախատեսված ծախսային ծրագրերի միջև վերաբաշխումների հանրագումարը բյուջետային տարվա ընթացքում չի կարող գերազանցել այդ ծրագրերի համար հաստատված ընդհանուր գումարի 8%-ը: </w:t>
      </w:r>
    </w:p>
    <w:p w14:paraId="509B7F3F" w14:textId="77777777" w:rsidR="004B47FF" w:rsidRPr="00F11BBD" w:rsidRDefault="004B47FF" w:rsidP="0073784E">
      <w:pPr>
        <w:pStyle w:val="a3"/>
        <w:spacing w:before="0" w:beforeAutospacing="0" w:after="0" w:afterAutospacing="0" w:line="276" w:lineRule="auto"/>
        <w:jc w:val="both"/>
        <w:rPr>
          <w:lang w:val="hy-AM"/>
        </w:rPr>
      </w:pPr>
      <w:r w:rsidRPr="00F11BBD">
        <w:rPr>
          <w:rFonts w:ascii="Calibri" w:hAnsi="Calibri" w:cs="Calibri"/>
          <w:lang w:val="hy-AM"/>
        </w:rPr>
        <w:t> </w:t>
      </w:r>
      <w:r w:rsidRPr="00F11BBD">
        <w:rPr>
          <w:lang w:val="hy-AM"/>
        </w:rPr>
        <w:t xml:space="preserve"> 9. Սույն որոշումն ուժի մեջ է մտնում հրապարակմանը հաջորդող օրվանից և տարածվում է 2025 թվականի հունվարի 1-ից հետո ծագած հարաբերությունների վրա։ </w:t>
      </w:r>
    </w:p>
    <w:p w14:paraId="786D83E7" w14:textId="77777777" w:rsidR="004B47FF" w:rsidRPr="00F11BBD" w:rsidRDefault="004B47FF" w:rsidP="0073784E">
      <w:pPr>
        <w:pStyle w:val="a3"/>
        <w:spacing w:before="0" w:beforeAutospacing="0" w:after="0" w:afterAutospacing="0" w:line="276" w:lineRule="auto"/>
        <w:jc w:val="both"/>
        <w:rPr>
          <w:lang w:val="hy-AM"/>
        </w:rPr>
      </w:pPr>
      <w:r w:rsidRPr="00F11BBD">
        <w:rPr>
          <w:lang w:val="hy-AM"/>
        </w:rPr>
        <w:t>Ներկայացված հարցի վերաբերյալ ավագանու անդամներից Աննա Ալթունյանը, Նունե Էհտիբարյանը, Վարդուհի Թումանյանը և Զալիկո Համբարյանը տվեցին հարցեր, որոնց պատասխանեց Վարուժան Ապրեսյանը: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80"/>
      </w:tblGrid>
      <w:tr w:rsidR="004B47FF" w:rsidRPr="00F11BBD" w14:paraId="0396928F" w14:textId="77777777" w:rsidTr="00F11BBD">
        <w:trPr>
          <w:tblCellSpacing w:w="15" w:type="dxa"/>
        </w:trPr>
        <w:tc>
          <w:tcPr>
            <w:tcW w:w="0" w:type="auto"/>
            <w:vAlign w:val="center"/>
            <w:hideMark/>
          </w:tcPr>
          <w:p w14:paraId="1C6A23F7" w14:textId="77777777" w:rsidR="004B47FF" w:rsidRPr="00F11BBD" w:rsidRDefault="004B47FF" w:rsidP="0034633C">
            <w:pPr>
              <w:spacing w:after="0" w:line="360" w:lineRule="auto"/>
              <w:jc w:val="both"/>
              <w:rPr>
                <w:rFonts w:ascii="GHEA Grapalat" w:eastAsia="Times New Roman" w:hAnsi="GHEA Grapalat"/>
              </w:rPr>
            </w:pPr>
            <w:r w:rsidRPr="00F11BBD">
              <w:rPr>
                <w:rFonts w:ascii="GHEA Grapalat" w:eastAsia="Times New Roman" w:hAnsi="GHEA Grapalat"/>
              </w:rPr>
              <w:t>Կողմ-16</w:t>
            </w:r>
          </w:p>
        </w:tc>
        <w:tc>
          <w:tcPr>
            <w:tcW w:w="0" w:type="auto"/>
            <w:vAlign w:val="center"/>
            <w:hideMark/>
          </w:tcPr>
          <w:p w14:paraId="2EF275B3" w14:textId="77777777" w:rsidR="004B47FF" w:rsidRPr="00F11BBD" w:rsidRDefault="004B47FF" w:rsidP="0034633C">
            <w:pPr>
              <w:spacing w:after="0"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269A2BFF" w14:textId="77777777" w:rsidR="004B47FF" w:rsidRPr="00F11BBD" w:rsidRDefault="004B47FF" w:rsidP="0034633C">
            <w:pPr>
              <w:spacing w:after="0" w:line="360" w:lineRule="auto"/>
              <w:jc w:val="both"/>
              <w:rPr>
                <w:rFonts w:ascii="GHEA Grapalat" w:eastAsia="Times New Roman" w:hAnsi="GHEA Grapalat"/>
              </w:rPr>
            </w:pPr>
            <w:r w:rsidRPr="00F11BBD">
              <w:rPr>
                <w:rFonts w:ascii="GHEA Grapalat" w:eastAsia="Times New Roman" w:hAnsi="GHEA Grapalat"/>
              </w:rPr>
              <w:t>Ձեռնպահ-0</w:t>
            </w:r>
          </w:p>
        </w:tc>
      </w:tr>
    </w:tbl>
    <w:p w14:paraId="42811EE9" w14:textId="77777777" w:rsidR="004B47FF" w:rsidRPr="00F11BBD" w:rsidRDefault="004B47FF" w:rsidP="0034633C">
      <w:pPr>
        <w:pStyle w:val="a3"/>
        <w:spacing w:after="0" w:afterAutospacing="0" w:line="360" w:lineRule="auto"/>
        <w:jc w:val="both"/>
      </w:pPr>
      <w:r w:rsidRPr="00F11BBD">
        <w:t>Որոշումն ընդունված է. /կցվում է որոշում N 137/</w:t>
      </w:r>
    </w:p>
    <w:p w14:paraId="6E8BBBDD" w14:textId="08942E22" w:rsidR="004B47FF" w:rsidRPr="00F11BBD" w:rsidRDefault="004B47FF" w:rsidP="0034633C">
      <w:pPr>
        <w:pStyle w:val="a3"/>
        <w:spacing w:before="0" w:beforeAutospacing="0" w:after="0" w:afterAutospacing="0" w:line="276" w:lineRule="auto"/>
        <w:jc w:val="both"/>
      </w:pPr>
      <w:r w:rsidRPr="00F11BBD">
        <w:t>Լսեցին</w:t>
      </w:r>
      <w:r w:rsidRPr="00F11BBD">
        <w:br/>
      </w:r>
      <w:r w:rsidRPr="00F11BBD">
        <w:rPr>
          <w:rStyle w:val="a5"/>
          <w:b/>
          <w:bCs/>
        </w:rPr>
        <w:t xml:space="preserve">ՍՊԻՏԱԿ ՀԱՄԱՅՆՔԻ ԱՎԱԳԱՆՈՒ 2023 ԹՎԱԿԱՆԻ ԴԵԿՏԵՄԲԵՐԻ 12-Ի ԹԻՎ </w:t>
      </w:r>
      <w:r w:rsidR="0073784E" w:rsidRPr="00F11BBD">
        <w:rPr>
          <w:rStyle w:val="a5"/>
          <w:b/>
          <w:bCs/>
          <w:lang w:val="hy-AM"/>
        </w:rPr>
        <w:t xml:space="preserve">    </w:t>
      </w:r>
      <w:r w:rsidRPr="00F11BBD">
        <w:rPr>
          <w:rStyle w:val="a5"/>
          <w:b/>
          <w:bCs/>
        </w:rPr>
        <w:t xml:space="preserve">139-Ն ՈՐՈՇՄԱՆ ՄԵՋ ՓՈՓՈԽՈՒԹՅՈՒՆՆԵՐ ԿԱՏԱՐԵԼՈՒ ՄԱՍԻՆ </w:t>
      </w:r>
    </w:p>
    <w:p w14:paraId="01B30AB8" w14:textId="77777777" w:rsidR="004B47FF" w:rsidRPr="00F11BBD" w:rsidRDefault="004B47FF" w:rsidP="0034633C">
      <w:pPr>
        <w:pStyle w:val="a3"/>
        <w:spacing w:line="360" w:lineRule="auto"/>
        <w:jc w:val="right"/>
      </w:pPr>
      <w:r w:rsidRPr="00F11BBD">
        <w:rPr>
          <w:rStyle w:val="a5"/>
          <w:b/>
          <w:bCs/>
        </w:rPr>
        <w:t>/Զեկ. ՎԱՐՈՒԺԱՆ ԱՊՐԵՍՅԱՆ/</w:t>
      </w:r>
    </w:p>
    <w:p w14:paraId="4CAEEB04" w14:textId="7090DD38" w:rsidR="004B47FF" w:rsidRPr="00F11BBD" w:rsidRDefault="00EC4315" w:rsidP="00EC4315">
      <w:pPr>
        <w:pStyle w:val="a3"/>
        <w:spacing w:before="0" w:beforeAutospacing="0" w:after="0" w:afterAutospacing="0" w:line="360" w:lineRule="auto"/>
        <w:jc w:val="both"/>
        <w:rPr>
          <w:b/>
          <w:bCs/>
          <w:lang w:val="hy-AM"/>
        </w:rPr>
      </w:pPr>
      <w:r w:rsidRPr="00F11BBD">
        <w:rPr>
          <w:lang w:val="hy-AM"/>
        </w:rPr>
        <w:t xml:space="preserve">    </w:t>
      </w:r>
      <w:r w:rsidR="004B47FF" w:rsidRPr="00F11BBD">
        <w:t xml:space="preserve">Ղեկավարվելով «Տեղական ինքնակառավարման մասին» Հայաստանի Հանրապետության օրենքի 18-րդ հոդվածի 1-ին մասի 5-րդ կետով, «Հայաստանի Հանրապետության բյուջետային համակարգի մասին» Հայաստանի Հանրապետության օրենքի 32-րդ հոդվածի 5-րդ մասով, 33-րդ հոդվածի 4-րդ մասով, «Նորմատիվ իրավական ակտերի մասին» Հայաստանի Հանրապետության օրենքի 33-րդ հոդվածի 1-ին մասի 1-ին կետով` Սպիտակ համայնքի ավագանին </w:t>
      </w:r>
      <w:r w:rsidR="004B47FF" w:rsidRPr="00F11BBD">
        <w:rPr>
          <w:b/>
          <w:bCs/>
        </w:rPr>
        <w:t xml:space="preserve">որոշում է. </w:t>
      </w:r>
    </w:p>
    <w:p w14:paraId="6D7ADECE" w14:textId="77777777" w:rsidR="004B47FF" w:rsidRPr="00F11BBD" w:rsidRDefault="004B47FF" w:rsidP="00EC4315">
      <w:pPr>
        <w:pStyle w:val="a3"/>
        <w:spacing w:before="0" w:beforeAutospacing="0" w:after="0" w:afterAutospacing="0" w:line="360" w:lineRule="auto"/>
        <w:jc w:val="both"/>
        <w:rPr>
          <w:lang w:val="hy-AM"/>
        </w:rPr>
      </w:pPr>
      <w:r w:rsidRPr="00F11BBD">
        <w:rPr>
          <w:lang w:val="hy-AM"/>
        </w:rPr>
        <w:lastRenderedPageBreak/>
        <w:t xml:space="preserve">1. Սպիտակ համայնքի ավագանու 2023 թվականի դեկտեմբերի 12-ի «Սպիտակ համայնքի 2024 թվականի բյուջեն հաստատելու մասին» թիվ 139-Ն որոշման մեջ կատարել փոփոխություններ` համաձայն 1-3 հավելվածների: </w:t>
      </w:r>
    </w:p>
    <w:p w14:paraId="1DC27A53" w14:textId="77777777" w:rsidR="004B47FF" w:rsidRPr="00F11BBD" w:rsidRDefault="004B47FF" w:rsidP="00EC4315">
      <w:pPr>
        <w:pStyle w:val="a3"/>
        <w:spacing w:before="0" w:beforeAutospacing="0" w:after="0" w:afterAutospacing="0" w:line="360" w:lineRule="auto"/>
        <w:jc w:val="both"/>
        <w:rPr>
          <w:lang w:val="hy-AM"/>
        </w:rPr>
      </w:pPr>
      <w:r w:rsidRPr="00F11BBD">
        <w:rPr>
          <w:lang w:val="hy-AM"/>
        </w:rPr>
        <w:t xml:space="preserve">2. Սույն որոշումն ուժի մեջ է մտնում պաշտոնական հրապարակմանը հաջորդող օրվանից: </w:t>
      </w:r>
    </w:p>
    <w:p w14:paraId="2B1D6696" w14:textId="67558E10" w:rsidR="004B47FF" w:rsidRPr="00F11BBD" w:rsidRDefault="004B47FF" w:rsidP="00EC4315">
      <w:pPr>
        <w:pStyle w:val="a3"/>
        <w:spacing w:before="0" w:beforeAutospacing="0" w:after="0" w:afterAutospacing="0" w:line="360" w:lineRule="auto"/>
        <w:jc w:val="both"/>
        <w:rPr>
          <w:lang w:val="hy-AM"/>
        </w:rPr>
      </w:pPr>
      <w:r w:rsidRPr="00F11BBD">
        <w:rPr>
          <w:lang w:val="hy-AM"/>
        </w:rPr>
        <w:t>Ներկայացված հարցի վերաբերյալ ավագանու անդամներից Աննա Ալթունյանը, Զալիկո Համբարյանը, Սարգիս Փիլոյանը և Սամվել Սիմոնյանը բարձրացրեցին հարցեր: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87"/>
        <w:gridCol w:w="1232"/>
      </w:tblGrid>
      <w:tr w:rsidR="004B47FF" w:rsidRPr="00F11BBD" w14:paraId="1211A419" w14:textId="77777777" w:rsidTr="00F11BBD">
        <w:trPr>
          <w:tblCellSpacing w:w="15" w:type="dxa"/>
        </w:trPr>
        <w:tc>
          <w:tcPr>
            <w:tcW w:w="0" w:type="auto"/>
            <w:vAlign w:val="center"/>
            <w:hideMark/>
          </w:tcPr>
          <w:p w14:paraId="48DB94CC"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Կողմ-15</w:t>
            </w:r>
          </w:p>
        </w:tc>
        <w:tc>
          <w:tcPr>
            <w:tcW w:w="0" w:type="auto"/>
            <w:vAlign w:val="center"/>
            <w:hideMark/>
          </w:tcPr>
          <w:p w14:paraId="2AE83D5D"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2A86D7CD"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Ձեռնպահ-1</w:t>
            </w:r>
          </w:p>
        </w:tc>
      </w:tr>
    </w:tbl>
    <w:p w14:paraId="49D117A4" w14:textId="77777777" w:rsidR="004B47FF" w:rsidRPr="00F11BBD" w:rsidRDefault="004B47FF" w:rsidP="00E002C8">
      <w:pPr>
        <w:pStyle w:val="a3"/>
        <w:spacing w:line="360" w:lineRule="auto"/>
        <w:jc w:val="both"/>
      </w:pPr>
      <w:r w:rsidRPr="00F11BBD">
        <w:t>Որոշումն ընդունված է. /կցվում է որոշում N 138/</w:t>
      </w:r>
    </w:p>
    <w:p w14:paraId="7584D022" w14:textId="77777777" w:rsidR="004B47FF" w:rsidRPr="00F11BBD" w:rsidRDefault="004B47FF" w:rsidP="00E10B59">
      <w:pPr>
        <w:pStyle w:val="a3"/>
        <w:spacing w:before="0" w:beforeAutospacing="0" w:after="0" w:afterAutospacing="0" w:line="276" w:lineRule="auto"/>
        <w:jc w:val="both"/>
      </w:pPr>
      <w:r w:rsidRPr="00F11BBD">
        <w:t>Լսեցին</w:t>
      </w:r>
      <w:r w:rsidRPr="00F11BBD">
        <w:br/>
      </w:r>
      <w:r w:rsidRPr="00F11BBD">
        <w:rPr>
          <w:rStyle w:val="a5"/>
          <w:b/>
          <w:bCs/>
        </w:rPr>
        <w:t xml:space="preserve">ՍՊԻՏԱԿ ՀԱՄԱՅՆՔԻ ՍԵՓԱԿԱՆՈՒԹՅԱՆ ԳՈՒՅՔԱԳՐՄԱՆ ՓԱՍՏԱԹՂԹԵՐՈՒՄ ԿԱՏԱՐՎԱԾ ՓՈՓՈԽՈՒԹՅՈՒՆՆԵՐԸ ՀԱՍՏԱՏԵԼՈՒ ՄԱՍԻՆ </w:t>
      </w:r>
    </w:p>
    <w:p w14:paraId="0331953A" w14:textId="77777777" w:rsidR="004B47FF" w:rsidRPr="00F11BBD" w:rsidRDefault="004B47FF" w:rsidP="0073784E">
      <w:pPr>
        <w:pStyle w:val="a3"/>
        <w:spacing w:before="0" w:beforeAutospacing="0" w:after="0" w:afterAutospacing="0" w:line="360" w:lineRule="auto"/>
        <w:jc w:val="right"/>
      </w:pPr>
      <w:r w:rsidRPr="00F11BBD">
        <w:rPr>
          <w:rStyle w:val="a5"/>
          <w:b/>
          <w:bCs/>
        </w:rPr>
        <w:t>/Զեկ. ՎԱՐՈՒԺԱՆ ԱՊՐԵՍՅԱՆ/</w:t>
      </w:r>
    </w:p>
    <w:p w14:paraId="203682B3" w14:textId="67189191" w:rsidR="004B47FF" w:rsidRPr="00F11BBD" w:rsidRDefault="00E10B59" w:rsidP="0073784E">
      <w:pPr>
        <w:pStyle w:val="a3"/>
        <w:spacing w:before="0" w:beforeAutospacing="0" w:after="0" w:afterAutospacing="0" w:line="360" w:lineRule="auto"/>
        <w:jc w:val="both"/>
      </w:pPr>
      <w:r w:rsidRPr="00F11BBD">
        <w:rPr>
          <w:lang w:val="hy-AM"/>
        </w:rPr>
        <w:t xml:space="preserve">    </w:t>
      </w:r>
      <w:r w:rsidR="004B47FF" w:rsidRPr="00F11BBD">
        <w:t xml:space="preserve">Ղեկավարվելով «Տեղական ինքնակառավարման մասին» Հայաստանի Հանրապետության օրենքի 77-րդ հոդվածի 3-րդ </w:t>
      </w:r>
      <w:proofErr w:type="spellStart"/>
      <w:r w:rsidR="004B47FF" w:rsidRPr="00F11BBD">
        <w:t>մասով</w:t>
      </w:r>
      <w:proofErr w:type="spellEnd"/>
      <w:r w:rsidR="004B47FF" w:rsidRPr="00F11BBD">
        <w:t xml:space="preserve">` </w:t>
      </w:r>
      <w:proofErr w:type="spellStart"/>
      <w:r w:rsidR="004B47FF" w:rsidRPr="00F11BBD">
        <w:t>Հայաստանի</w:t>
      </w:r>
      <w:proofErr w:type="spellEnd"/>
      <w:r w:rsidR="004B47FF" w:rsidRPr="00F11BBD">
        <w:t xml:space="preserve"> </w:t>
      </w:r>
      <w:proofErr w:type="spellStart"/>
      <w:r w:rsidR="004B47FF" w:rsidRPr="00F11BBD">
        <w:t>Հանրապետության</w:t>
      </w:r>
      <w:proofErr w:type="spellEnd"/>
      <w:r w:rsidR="004B47FF" w:rsidRPr="00F11BBD">
        <w:t xml:space="preserve"> </w:t>
      </w:r>
      <w:proofErr w:type="spellStart"/>
      <w:r w:rsidR="004B47FF" w:rsidRPr="00F11BBD">
        <w:t>Լոռու</w:t>
      </w:r>
      <w:proofErr w:type="spellEnd"/>
      <w:r w:rsidR="004B47FF" w:rsidRPr="00F11BBD">
        <w:t xml:space="preserve"> </w:t>
      </w:r>
      <w:proofErr w:type="spellStart"/>
      <w:r w:rsidR="004B47FF" w:rsidRPr="00F11BBD">
        <w:t>մարզի</w:t>
      </w:r>
      <w:proofErr w:type="spellEnd"/>
      <w:r w:rsidR="004B47FF" w:rsidRPr="00F11BBD">
        <w:t xml:space="preserve"> </w:t>
      </w:r>
      <w:proofErr w:type="spellStart"/>
      <w:r w:rsidR="004B47FF" w:rsidRPr="00F11BBD">
        <w:t>Սպիտակ</w:t>
      </w:r>
      <w:proofErr w:type="spellEnd"/>
      <w:r w:rsidR="004B47FF" w:rsidRPr="00F11BBD">
        <w:t xml:space="preserve"> համայնքի ավագանին </w:t>
      </w:r>
      <w:r w:rsidR="004B47FF" w:rsidRPr="00F11BBD">
        <w:rPr>
          <w:b/>
          <w:bCs/>
        </w:rPr>
        <w:t>որոշում է.</w:t>
      </w:r>
    </w:p>
    <w:p w14:paraId="623C22F4" w14:textId="77777777" w:rsidR="004B47FF" w:rsidRPr="00F11BBD" w:rsidRDefault="004B47FF" w:rsidP="0073784E">
      <w:pPr>
        <w:pStyle w:val="a3"/>
        <w:spacing w:before="0" w:beforeAutospacing="0" w:after="0" w:afterAutospacing="0" w:line="360" w:lineRule="auto"/>
        <w:jc w:val="both"/>
      </w:pPr>
      <w:r w:rsidRPr="00F11BBD">
        <w:t xml:space="preserve">1.Հաստատել </w:t>
      </w:r>
      <w:proofErr w:type="spellStart"/>
      <w:r w:rsidRPr="00F11BBD">
        <w:t>Սպիտակ</w:t>
      </w:r>
      <w:proofErr w:type="spellEnd"/>
      <w:r w:rsidRPr="00F11BBD">
        <w:t xml:space="preserve"> </w:t>
      </w:r>
      <w:proofErr w:type="spellStart"/>
      <w:r w:rsidRPr="00F11BBD">
        <w:t>համայնքի</w:t>
      </w:r>
      <w:proofErr w:type="spellEnd"/>
      <w:r w:rsidRPr="00F11BBD">
        <w:t xml:space="preserve"> </w:t>
      </w:r>
      <w:proofErr w:type="spellStart"/>
      <w:r w:rsidRPr="00F11BBD">
        <w:t>սեփականության</w:t>
      </w:r>
      <w:proofErr w:type="spellEnd"/>
      <w:r w:rsidRPr="00F11BBD">
        <w:t xml:space="preserve"> </w:t>
      </w:r>
      <w:proofErr w:type="spellStart"/>
      <w:r w:rsidRPr="00F11BBD">
        <w:t>գույքագրման</w:t>
      </w:r>
      <w:proofErr w:type="spellEnd"/>
      <w:r w:rsidRPr="00F11BBD">
        <w:t xml:space="preserve"> փաստաթղթերում կատարված փոփոխությունները` համաձայն հավելվածի:</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80"/>
      </w:tblGrid>
      <w:tr w:rsidR="004B47FF" w:rsidRPr="00F11BBD" w14:paraId="3D319355" w14:textId="77777777" w:rsidTr="00F11BBD">
        <w:trPr>
          <w:tblCellSpacing w:w="15" w:type="dxa"/>
        </w:trPr>
        <w:tc>
          <w:tcPr>
            <w:tcW w:w="0" w:type="auto"/>
            <w:vAlign w:val="center"/>
            <w:hideMark/>
          </w:tcPr>
          <w:p w14:paraId="3815C7ED"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Կողմ-16</w:t>
            </w:r>
          </w:p>
        </w:tc>
        <w:tc>
          <w:tcPr>
            <w:tcW w:w="0" w:type="auto"/>
            <w:vAlign w:val="center"/>
            <w:hideMark/>
          </w:tcPr>
          <w:p w14:paraId="36A3AE68"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4066A76B"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Ձեռնպահ-0</w:t>
            </w:r>
          </w:p>
        </w:tc>
      </w:tr>
    </w:tbl>
    <w:p w14:paraId="622B7E32" w14:textId="77777777" w:rsidR="004B47FF" w:rsidRPr="00F11BBD" w:rsidRDefault="004B47FF" w:rsidP="00E002C8">
      <w:pPr>
        <w:pStyle w:val="a3"/>
        <w:spacing w:line="360" w:lineRule="auto"/>
        <w:jc w:val="both"/>
      </w:pPr>
      <w:r w:rsidRPr="00F11BBD">
        <w:t>Որոշումն ընդունված է. /կցվում է որոշում N 139/</w:t>
      </w:r>
    </w:p>
    <w:p w14:paraId="0C04FA7A" w14:textId="77777777" w:rsidR="0073784E" w:rsidRPr="00F11BBD" w:rsidRDefault="004B47FF" w:rsidP="0073784E">
      <w:pPr>
        <w:pStyle w:val="a3"/>
        <w:spacing w:before="0" w:beforeAutospacing="0" w:after="0" w:afterAutospacing="0" w:line="276" w:lineRule="auto"/>
        <w:jc w:val="both"/>
        <w:rPr>
          <w:rStyle w:val="a5"/>
          <w:b/>
          <w:bCs/>
        </w:rPr>
      </w:pPr>
      <w:r w:rsidRPr="00F11BBD">
        <w:t>Լսեցին</w:t>
      </w:r>
      <w:r w:rsidRPr="00F11BBD">
        <w:br/>
      </w:r>
      <w:r w:rsidRPr="00F11BBD">
        <w:rPr>
          <w:rStyle w:val="a5"/>
          <w:b/>
          <w:bCs/>
        </w:rPr>
        <w:t xml:space="preserve">ՀԱՅԱՍՏԱՆԻ ՀԱՆՐԱՊԵՏՈՒԹՅԱՆ ԼՈՌՈՒ ՄԱՐԶԻ ՍՊԻՏԱԿ ՀԱՄԱՅՆՔԻ 2025 ԹՎԱԿԱՆԻ ՍՈՒԲՎԵՆՑԻՈՆ ԾՐԱԳՐԵՐԻՆ ՄԱՍՆԱԿՑԵԼՈՒՆ ՀԱՄԱՁԱՅՆՈՒԹՅՈՒՆ ՏԱԼՈՒ ՄԱՍԻՆ </w:t>
      </w:r>
    </w:p>
    <w:p w14:paraId="2DC30374" w14:textId="3609CC39" w:rsidR="004B47FF" w:rsidRPr="00F11BBD" w:rsidRDefault="004B47FF" w:rsidP="0073784E">
      <w:pPr>
        <w:pStyle w:val="a3"/>
        <w:spacing w:before="0" w:beforeAutospacing="0" w:after="0" w:afterAutospacing="0" w:line="276" w:lineRule="auto"/>
        <w:jc w:val="right"/>
      </w:pPr>
      <w:r w:rsidRPr="00F11BBD">
        <w:rPr>
          <w:rStyle w:val="a5"/>
          <w:b/>
          <w:bCs/>
        </w:rPr>
        <w:t>/</w:t>
      </w:r>
      <w:proofErr w:type="spellStart"/>
      <w:r w:rsidRPr="00F11BBD">
        <w:rPr>
          <w:rStyle w:val="a5"/>
          <w:b/>
          <w:bCs/>
        </w:rPr>
        <w:t>Զեկ</w:t>
      </w:r>
      <w:proofErr w:type="spellEnd"/>
      <w:r w:rsidRPr="00F11BBD">
        <w:rPr>
          <w:rStyle w:val="a5"/>
          <w:b/>
          <w:bCs/>
        </w:rPr>
        <w:t>. ԱՐՏԱԿ ՄԱԹՈՍՅԱՆ/</w:t>
      </w:r>
    </w:p>
    <w:p w14:paraId="1264857A" w14:textId="039AD5F7" w:rsidR="004B47FF" w:rsidRPr="00F11BBD" w:rsidRDefault="00511F85" w:rsidP="00FF0D1B">
      <w:pPr>
        <w:pStyle w:val="a3"/>
        <w:spacing w:before="0" w:beforeAutospacing="0" w:after="0" w:afterAutospacing="0" w:line="360" w:lineRule="auto"/>
        <w:jc w:val="both"/>
        <w:rPr>
          <w:lang w:val="hy-AM"/>
        </w:rPr>
      </w:pPr>
      <w:r w:rsidRPr="00F11BBD">
        <w:rPr>
          <w:lang w:val="hy-AM"/>
        </w:rPr>
        <w:t xml:space="preserve">    </w:t>
      </w:r>
      <w:r w:rsidR="004B47FF" w:rsidRPr="00F11BBD">
        <w:t xml:space="preserve">Ղեկավարվելով «Տեղական ինքնակառավարման մասիին» Հայաստանի Հանրապետության օրենքի 18-րդ հոդվածի 1-ին մասի 42-րդ կետով՝ Հայաստանի Հանրապետության Լոռու մարզի Սպիտակ համայնքի ավագանին </w:t>
      </w:r>
      <w:r w:rsidR="004B47FF" w:rsidRPr="00F11BBD">
        <w:rPr>
          <w:b/>
          <w:bCs/>
        </w:rPr>
        <w:t>որոշում է</w:t>
      </w:r>
      <w:r w:rsidR="004B47FF" w:rsidRPr="00F11BBD">
        <w:rPr>
          <w:rFonts w:ascii="MS Mincho" w:eastAsia="MS Mincho" w:hAnsi="MS Mincho" w:cs="MS Mincho" w:hint="eastAsia"/>
          <w:b/>
          <w:bCs/>
        </w:rPr>
        <w:t>․</w:t>
      </w:r>
    </w:p>
    <w:p w14:paraId="35614EAC" w14:textId="77777777" w:rsidR="004B47FF" w:rsidRPr="00F11BBD" w:rsidRDefault="004B47FF" w:rsidP="00FF0D1B">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 1. ՀՀ Լոռու մարզի Սպիտակ համայնքի Սպիտակ բնակավայրի Առափնյա թաղամասի սալարկում տուֆ քարով, Սպիտակ բնակավայրի Դ</w:t>
      </w:r>
      <w:r w:rsidRPr="00F11BBD">
        <w:rPr>
          <w:rFonts w:ascii="MS Mincho" w:eastAsia="MS Mincho" w:hAnsi="MS Mincho" w:cs="MS Mincho" w:hint="eastAsia"/>
          <w:lang w:val="hy-AM"/>
        </w:rPr>
        <w:t>․</w:t>
      </w:r>
      <w:r w:rsidRPr="00F11BBD">
        <w:rPr>
          <w:lang w:val="hy-AM"/>
        </w:rPr>
        <w:t xml:space="preserve">Տեր-Սիմոնյան փողոցի սալարկում </w:t>
      </w:r>
      <w:r w:rsidRPr="00F11BBD">
        <w:rPr>
          <w:lang w:val="hy-AM"/>
        </w:rPr>
        <w:lastRenderedPageBreak/>
        <w:t xml:space="preserve">տուֆ քարով, Սարամեջ բնակավայրի 18-րդ փողոցի սալարկում տուֆ քարով, Սարահարթ բնակավայրի 5-րդ, 6-րդ և 15-րդ փողոցների սալարկում տուֆ քարով, Ջրաշեն բնակավայրի փողոցների սալարկում տուֆ քարով և ջրահեռացման համակարգով, Նոր Խաչակապ բնակավայրի 2-րդ փողոցի սալարկում տուֆ քարով, Շիրակամուտ բնակավայրի գերեզմանատուն տանող ճանապարհի սալարկում տուֆ քարով, Մեծ Պարնի բնակավայրի 3-րդ, 13-րդ և կենտրոնական փողոցների սալարկում տուֆ քարով և ջրահեռացման համակարգով, Լեռնավան բնակավայրում փողոցների սալարկում տուֆ քարով, Լուսաղբյուր բնակավայրի փողոցների սալարկում տուֆ քարով, Լեռնանցք բնակավայրի գերեզմանատուն տանող ճանապարհի սալարկում տուֆ քարով, Գոգարան բնակավայրի 1-ին, 2-րդ և 3-րդ փողոցների սալարկում տուֆ քարով, Գեղասար բնակավայրի 6-րդ փողոցի սալարկում տուֆ քարով, Արևաշող բնակավայրի 1-ին փողոցի 5-րդ, 8-րդ, 9-րդ և 13-րդ նրբանցքների սալարկում տուֆ քարով և ջրահեռացման համակարգով, Ծաղկաբեր բնակավայրի 1-ին փողոցի 3-րդ նրբանցքի և 3-րդ փողոցի սալարկում տուֆ քարով։ </w:t>
      </w:r>
    </w:p>
    <w:p w14:paraId="7113DC8C" w14:textId="77777777" w:rsidR="004B47FF" w:rsidRPr="00F11BBD" w:rsidRDefault="004B47FF" w:rsidP="00FF0D1B">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2. ՀՀ Լոռու մարզի Սպիտակ համայնքի Սպիտակ բնակավայրի Խնկոյան և Ալ</w:t>
      </w:r>
      <w:r w:rsidRPr="00F11BBD">
        <w:rPr>
          <w:rFonts w:ascii="MS Mincho" w:eastAsia="MS Mincho" w:hAnsi="MS Mincho" w:cs="MS Mincho" w:hint="eastAsia"/>
          <w:lang w:val="hy-AM"/>
        </w:rPr>
        <w:t>․</w:t>
      </w:r>
      <w:r w:rsidRPr="00F11BBD">
        <w:rPr>
          <w:lang w:val="hy-AM"/>
        </w:rPr>
        <w:t>Մյասնիկյան փողոցների ասֆալտապատում ջրահեռացման համակարգով, Սպիտակ բնակավայրի Տեր-Սիմոնյան, Պանրագործներ, Այգեստան թաղ</w:t>
      </w:r>
      <w:r w:rsidRPr="00F11BBD">
        <w:rPr>
          <w:rFonts w:ascii="MS Mincho" w:eastAsia="MS Mincho" w:hAnsi="MS Mincho" w:cs="MS Mincho" w:hint="eastAsia"/>
          <w:lang w:val="hy-AM"/>
        </w:rPr>
        <w:t>․</w:t>
      </w:r>
      <w:r w:rsidRPr="00F11BBD">
        <w:rPr>
          <w:lang w:val="hy-AM"/>
        </w:rPr>
        <w:t>, Թորոսյան 1-ին նրբ</w:t>
      </w:r>
      <w:r w:rsidRPr="00F11BBD">
        <w:rPr>
          <w:rFonts w:ascii="MS Mincho" w:eastAsia="MS Mincho" w:hAnsi="MS Mincho" w:cs="MS Mincho" w:hint="eastAsia"/>
          <w:lang w:val="hy-AM"/>
        </w:rPr>
        <w:t>․</w:t>
      </w:r>
      <w:r w:rsidRPr="00F11BBD">
        <w:rPr>
          <w:lang w:val="hy-AM"/>
        </w:rPr>
        <w:t>, Շվեյցարական թաղ</w:t>
      </w:r>
      <w:r w:rsidRPr="00F11BBD">
        <w:rPr>
          <w:rFonts w:ascii="MS Mincho" w:eastAsia="MS Mincho" w:hAnsi="MS Mincho" w:cs="MS Mincho" w:hint="eastAsia"/>
          <w:lang w:val="hy-AM"/>
        </w:rPr>
        <w:t>․</w:t>
      </w:r>
      <w:r w:rsidRPr="00F11BBD">
        <w:rPr>
          <w:lang w:val="hy-AM"/>
        </w:rPr>
        <w:t>1-ին նրբանցք, Գր</w:t>
      </w:r>
      <w:r w:rsidRPr="00F11BBD">
        <w:rPr>
          <w:rFonts w:ascii="MS Mincho" w:eastAsia="MS Mincho" w:hAnsi="MS Mincho" w:cs="MS Mincho" w:hint="eastAsia"/>
          <w:lang w:val="hy-AM"/>
        </w:rPr>
        <w:t>․</w:t>
      </w:r>
      <w:r w:rsidRPr="00F11BBD">
        <w:rPr>
          <w:lang w:val="hy-AM"/>
        </w:rPr>
        <w:t>Լուսավորիչ փողոցների և Ալ</w:t>
      </w:r>
      <w:r w:rsidRPr="00F11BBD">
        <w:rPr>
          <w:rFonts w:ascii="MS Mincho" w:eastAsia="MS Mincho" w:hAnsi="MS Mincho" w:cs="MS Mincho" w:hint="eastAsia"/>
          <w:lang w:val="hy-AM"/>
        </w:rPr>
        <w:t>․</w:t>
      </w:r>
      <w:r w:rsidRPr="00F11BBD">
        <w:rPr>
          <w:lang w:val="hy-AM"/>
        </w:rPr>
        <w:t>Մանուկյան 1-ին նրբ</w:t>
      </w:r>
      <w:r w:rsidRPr="00F11BBD">
        <w:rPr>
          <w:rFonts w:ascii="MS Mincho" w:eastAsia="MS Mincho" w:hAnsi="MS Mincho" w:cs="MS Mincho" w:hint="eastAsia"/>
          <w:lang w:val="hy-AM"/>
        </w:rPr>
        <w:t>․</w:t>
      </w:r>
      <w:r w:rsidRPr="00F11BBD">
        <w:rPr>
          <w:lang w:val="hy-AM"/>
        </w:rPr>
        <w:t xml:space="preserve"> 11 շենքի բակային տարածքի ասֆալտապատում, Շիրակամուտ բնակավայրի 3-րդ և 14-րդ փողոցների ասֆալտապատում, Շենավան բնակավայրի կենտրոնական փողոցի ասֆալտապատում, Կաթնաջուր բնակավայրի 8-րդ փողոցի ասֆալտապատում, Սարալանջ բնակավայրի 2-րդ փողոցի ասֆալտապատում, Խնկոյան բնակավայրի կենտրոնական ճանապարհի ասֆալտապատում, Հարթագյուղ բնակավայրի 9-րդ փողոցի ասֆալտապատում: </w:t>
      </w:r>
    </w:p>
    <w:p w14:paraId="2200CC50" w14:textId="77777777" w:rsidR="004B47FF" w:rsidRPr="00F11BBD" w:rsidRDefault="004B47FF" w:rsidP="00FF0D1B">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3. Սպիտակ համայնքի Ջրաշեն բնակավայրում ոռոգման ջրի ջրհավաք ավազանի կառուցում, Ծաղկաբեր բնակավայրում ոռոգման ջրի ջրհավաք ավազանի կառուցում, Լեռնանցք բնակավայրի ոռոգման ջրի ջրամբարի կառուցում, Գեղասար բնակավայրի ոռոգման համակարգի ընդլայնում, Շենավան բնակավայրի ոռոգման համակարգի ընդլայնում: </w:t>
      </w:r>
    </w:p>
    <w:p w14:paraId="13AAF0CE" w14:textId="77777777" w:rsidR="004B47FF" w:rsidRPr="00F11BBD" w:rsidRDefault="004B47FF" w:rsidP="00FF0D1B">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4. Սպիտակ համայնքի Արջհովիտ բնակավայրի խմելու ջրի արտաքին և ներքին ցանցի հիմնանորոգում, Քարաձոր բնակավայրի խմելու ջրի ներքին ցանցի ընդլայնում, Սպիտակ բնակավայրի Բանավան թաղամասի խմելու ջրի ցանցի կառուցում:</w:t>
      </w:r>
    </w:p>
    <w:p w14:paraId="1FE4DD37" w14:textId="77777777" w:rsidR="004B47FF" w:rsidRPr="00F11BBD" w:rsidRDefault="004B47FF" w:rsidP="00FF0D1B">
      <w:pPr>
        <w:pStyle w:val="a3"/>
        <w:spacing w:before="0" w:beforeAutospacing="0" w:after="0" w:afterAutospacing="0" w:line="360" w:lineRule="auto"/>
        <w:jc w:val="both"/>
        <w:rPr>
          <w:lang w:val="hy-AM"/>
        </w:rPr>
      </w:pPr>
      <w:r w:rsidRPr="00F11BBD">
        <w:rPr>
          <w:rFonts w:ascii="Calibri" w:hAnsi="Calibri" w:cs="Calibri"/>
          <w:lang w:val="hy-AM"/>
        </w:rPr>
        <w:lastRenderedPageBreak/>
        <w:t> </w:t>
      </w:r>
      <w:r w:rsidRPr="00F11BBD">
        <w:rPr>
          <w:lang w:val="hy-AM"/>
        </w:rPr>
        <w:t>5. Սպիտակ համայնքի, Սպիտակի համայնքապետարանի վարչական շենքի տանիքի վերանորոգում և էներգախնայող միջոցառումների կիրառում, Սպիտակի երաժշտական դպրոցի տանիքի վերանորոգում և էներգախնայող միջոցառումների կիրառում, Ս</w:t>
      </w:r>
      <w:r w:rsidRPr="00F11BBD">
        <w:rPr>
          <w:rFonts w:ascii="MS Mincho" w:eastAsia="MS Mincho" w:hAnsi="MS Mincho" w:cs="MS Mincho" w:hint="eastAsia"/>
          <w:lang w:val="hy-AM"/>
        </w:rPr>
        <w:t>․</w:t>
      </w:r>
      <w:r w:rsidRPr="00F11BBD">
        <w:rPr>
          <w:lang w:val="hy-AM"/>
        </w:rPr>
        <w:t>Ավետիսյան 6, 7, 11 և 15 բազմաբնակարան շենքերի տանիքների վերանորոգում և էներգախնայող միջոցառումների կիրառում: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1280"/>
      </w:tblGrid>
      <w:tr w:rsidR="004B47FF" w:rsidRPr="00F11BBD" w14:paraId="71D3278D" w14:textId="77777777" w:rsidTr="00F11BBD">
        <w:trPr>
          <w:tblCellSpacing w:w="15" w:type="dxa"/>
        </w:trPr>
        <w:tc>
          <w:tcPr>
            <w:tcW w:w="0" w:type="auto"/>
            <w:vAlign w:val="center"/>
            <w:hideMark/>
          </w:tcPr>
          <w:p w14:paraId="2A073A4F"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Կողմ-16</w:t>
            </w:r>
          </w:p>
        </w:tc>
        <w:tc>
          <w:tcPr>
            <w:tcW w:w="0" w:type="auto"/>
            <w:vAlign w:val="center"/>
            <w:hideMark/>
          </w:tcPr>
          <w:p w14:paraId="7254AC6F"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3567FFF5"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Ձեռնպահ-0</w:t>
            </w:r>
          </w:p>
        </w:tc>
      </w:tr>
    </w:tbl>
    <w:p w14:paraId="4CA14C59" w14:textId="77777777" w:rsidR="004B47FF" w:rsidRPr="00F11BBD" w:rsidRDefault="004B47FF" w:rsidP="0073784E">
      <w:pPr>
        <w:pStyle w:val="a3"/>
        <w:spacing w:before="0" w:beforeAutospacing="0" w:after="0" w:afterAutospacing="0" w:line="360" w:lineRule="auto"/>
        <w:jc w:val="both"/>
      </w:pPr>
      <w:r w:rsidRPr="00F11BBD">
        <w:t>Որոշումն ընդունված է. /կցվում է որոշում N 140/</w:t>
      </w:r>
    </w:p>
    <w:p w14:paraId="03F8E5E0" w14:textId="77777777" w:rsidR="0073784E" w:rsidRPr="00F11BBD" w:rsidRDefault="004B47FF" w:rsidP="0073784E">
      <w:pPr>
        <w:pStyle w:val="a3"/>
        <w:spacing w:before="0" w:beforeAutospacing="0" w:after="0" w:afterAutospacing="0" w:line="276" w:lineRule="auto"/>
        <w:jc w:val="both"/>
      </w:pPr>
      <w:r w:rsidRPr="00F11BBD">
        <w:t>Լսեցին</w:t>
      </w:r>
      <w:r w:rsidRPr="00F11BBD">
        <w:br/>
      </w:r>
      <w:r w:rsidRPr="00F11BBD">
        <w:rPr>
          <w:rStyle w:val="a5"/>
          <w:b/>
          <w:bCs/>
        </w:rPr>
        <w:t xml:space="preserve">ՀԱՅԱՍՏԱՆԻ ՀԱՆՐԱՊԵՏՈՒԹՅԱՆ ԼՈՌՈՒ ՄԱՐԶԻ ՍՊԻՏԱԿ ՀԱՄԱՅՆՔԻ ԿԱՅՈՒՆ ԷՆԵՐԳԵՏԻԿ ԵՎ ԿԼԻՄԱՅԱԿԱՆ ԳՈՐԾՈՂՈՒԹՅՈՒՆՆԵՐԻ ԾՐԱԳՐԻՆ ՀԱՄԱՁԱՅՆՈՒԹՅՈՒՆ ՏԱԼՈՒ ՄԱՍԻՆ </w:t>
      </w:r>
    </w:p>
    <w:p w14:paraId="4DF85D4E" w14:textId="7E976EBB" w:rsidR="004B47FF" w:rsidRPr="00F11BBD" w:rsidRDefault="004B47FF" w:rsidP="0073784E">
      <w:pPr>
        <w:pStyle w:val="a3"/>
        <w:spacing w:before="0" w:beforeAutospacing="0" w:after="0" w:afterAutospacing="0" w:line="276" w:lineRule="auto"/>
        <w:jc w:val="right"/>
      </w:pPr>
      <w:r w:rsidRPr="00F11BBD">
        <w:rPr>
          <w:rStyle w:val="a5"/>
          <w:b/>
          <w:bCs/>
        </w:rPr>
        <w:t>/</w:t>
      </w:r>
      <w:proofErr w:type="spellStart"/>
      <w:r w:rsidRPr="00F11BBD">
        <w:rPr>
          <w:rStyle w:val="a5"/>
          <w:b/>
          <w:bCs/>
        </w:rPr>
        <w:t>Զեկ</w:t>
      </w:r>
      <w:proofErr w:type="spellEnd"/>
      <w:r w:rsidRPr="00F11BBD">
        <w:rPr>
          <w:rStyle w:val="a5"/>
          <w:b/>
          <w:bCs/>
        </w:rPr>
        <w:t>. ԷՌՆԵՍՏ ԽԱՉԱՏՐՅԱՆ/</w:t>
      </w:r>
    </w:p>
    <w:p w14:paraId="3CCA62FD" w14:textId="77777777" w:rsidR="00FF0D1B" w:rsidRPr="00F11BBD" w:rsidRDefault="00FF0D1B" w:rsidP="00FF0D1B">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Ղեկավարվելով «Տեղական ինքնակառավարման մասին» Հայաստանի Հանրապետության օրենքի 18-րդ հոդվածի 1-ին մասի 42-րդ կետով` Հայաստանի Հանրապետության Լոռու մարզի Սպիտակ համայնքի ավագանին </w:t>
      </w:r>
      <w:r w:rsidR="004B47FF" w:rsidRPr="00F11BBD">
        <w:rPr>
          <w:b/>
          <w:bCs/>
          <w:lang w:val="hy-AM"/>
        </w:rPr>
        <w:t>որոշում է</w:t>
      </w:r>
      <w:r w:rsidR="004B47FF" w:rsidRPr="00F11BBD">
        <w:rPr>
          <w:lang w:val="hy-AM"/>
        </w:rPr>
        <w:t>.</w:t>
      </w:r>
    </w:p>
    <w:p w14:paraId="66660D83" w14:textId="3D0770B2" w:rsidR="0073784E"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1.Համաձայնություն տալ Հայաստանի Հանրապետության Լոռու մարզի Սպիտակ համայնքի Կայուն էներգետիկ և կլիմայական գործողությունների ծրագրին։ </w:t>
      </w:r>
      <w:r w:rsidRPr="00F11BBD">
        <w:rPr>
          <w:lang w:val="hy-AM"/>
        </w:rPr>
        <w:t xml:space="preserve">   </w:t>
      </w:r>
    </w:p>
    <w:p w14:paraId="4068F587" w14:textId="3E1815C1" w:rsidR="0088294D"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88294D" w:rsidRPr="00F11BBD">
        <w:rPr>
          <w:lang w:val="hy-AM"/>
        </w:rPr>
        <w:t>Ներկայացված հարցի վերաբերյալ ավագանու անդամներից Սամվել Սիմոնյանը և Սարգիս Փիլոյանը տվեցին հարցեր: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8"/>
        <w:gridCol w:w="66"/>
        <w:gridCol w:w="687"/>
        <w:gridCol w:w="1280"/>
      </w:tblGrid>
      <w:tr w:rsidR="00537F67" w:rsidRPr="00F11BBD" w14:paraId="4A8E5D05" w14:textId="77777777" w:rsidTr="00F11BBD">
        <w:trPr>
          <w:tblCellSpacing w:w="15" w:type="dxa"/>
        </w:trPr>
        <w:tc>
          <w:tcPr>
            <w:tcW w:w="0" w:type="auto"/>
            <w:vAlign w:val="center"/>
            <w:hideMark/>
          </w:tcPr>
          <w:p w14:paraId="5C04D48C" w14:textId="77777777" w:rsidR="00537F67" w:rsidRPr="00F11BBD" w:rsidRDefault="00537F67" w:rsidP="00E002C8">
            <w:pPr>
              <w:spacing w:line="360" w:lineRule="auto"/>
              <w:jc w:val="both"/>
              <w:rPr>
                <w:rFonts w:ascii="GHEA Grapalat" w:eastAsia="Times New Roman" w:hAnsi="GHEA Grapalat"/>
              </w:rPr>
            </w:pPr>
            <w:r w:rsidRPr="00F11BBD">
              <w:rPr>
                <w:rFonts w:ascii="GHEA Grapalat" w:eastAsia="Times New Roman" w:hAnsi="GHEA Grapalat"/>
              </w:rPr>
              <w:t>Կողմ-16</w:t>
            </w:r>
          </w:p>
        </w:tc>
        <w:tc>
          <w:tcPr>
            <w:tcW w:w="0" w:type="auto"/>
          </w:tcPr>
          <w:p w14:paraId="525402AE" w14:textId="77777777" w:rsidR="00537F67" w:rsidRPr="00F11BBD" w:rsidRDefault="00537F67" w:rsidP="00E002C8">
            <w:pPr>
              <w:spacing w:line="360" w:lineRule="auto"/>
              <w:jc w:val="both"/>
              <w:rPr>
                <w:rFonts w:ascii="GHEA Grapalat" w:eastAsia="Times New Roman" w:hAnsi="GHEA Grapalat"/>
              </w:rPr>
            </w:pPr>
          </w:p>
        </w:tc>
        <w:tc>
          <w:tcPr>
            <w:tcW w:w="0" w:type="auto"/>
            <w:vAlign w:val="center"/>
            <w:hideMark/>
          </w:tcPr>
          <w:p w14:paraId="405AE8BC" w14:textId="2A427374" w:rsidR="00537F67" w:rsidRPr="00F11BBD" w:rsidRDefault="00537F67" w:rsidP="00E002C8">
            <w:pPr>
              <w:spacing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7A9F4105" w14:textId="77777777" w:rsidR="00537F67" w:rsidRPr="00F11BBD" w:rsidRDefault="00537F67" w:rsidP="00E002C8">
            <w:pPr>
              <w:spacing w:line="360" w:lineRule="auto"/>
              <w:jc w:val="both"/>
              <w:rPr>
                <w:rFonts w:ascii="GHEA Grapalat" w:eastAsia="Times New Roman" w:hAnsi="GHEA Grapalat"/>
              </w:rPr>
            </w:pPr>
            <w:r w:rsidRPr="00F11BBD">
              <w:rPr>
                <w:rFonts w:ascii="GHEA Grapalat" w:eastAsia="Times New Roman" w:hAnsi="GHEA Grapalat"/>
              </w:rPr>
              <w:t>Ձեռնպահ-0</w:t>
            </w:r>
          </w:p>
        </w:tc>
      </w:tr>
    </w:tbl>
    <w:p w14:paraId="52935A90" w14:textId="77777777" w:rsidR="004B47FF" w:rsidRPr="00F11BBD" w:rsidRDefault="004B47FF" w:rsidP="00E002C8">
      <w:pPr>
        <w:pStyle w:val="a3"/>
        <w:spacing w:line="360" w:lineRule="auto"/>
        <w:jc w:val="both"/>
      </w:pPr>
      <w:r w:rsidRPr="00F11BBD">
        <w:t>Որոշումն ընդունված է. /կցվում է որոշում N 141/</w:t>
      </w:r>
    </w:p>
    <w:p w14:paraId="26214BE3" w14:textId="77777777" w:rsidR="0073784E" w:rsidRPr="00F11BBD" w:rsidRDefault="004B47FF" w:rsidP="0073784E">
      <w:pPr>
        <w:pStyle w:val="a3"/>
        <w:spacing w:before="0" w:beforeAutospacing="0" w:after="0" w:afterAutospacing="0" w:line="276" w:lineRule="auto"/>
        <w:jc w:val="both"/>
      </w:pPr>
      <w:r w:rsidRPr="00F11BBD">
        <w:t>Լսեցին</w:t>
      </w:r>
      <w:r w:rsidRPr="00F11BBD">
        <w:br/>
      </w:r>
      <w:r w:rsidRPr="00F11BBD">
        <w:rPr>
          <w:rStyle w:val="a5"/>
          <w:b/>
          <w:bCs/>
        </w:rPr>
        <w:t xml:space="preserve">ՀԱՅԱՍՏԱՆԻ ՀԱՆՐԱՊԵՏՈՒԹՅԱՆ ԼՈՌՈՒ ՄԱՐԶԻ ՍՊԻՏԱԿ ՀԱՄԱՅՆՔԻ ԱՎԱԳԱՆՈՒ 2022 ԹՎԱԿԱՆԻ ԴԵԿՏԵՄԲԵՐԻ 2-Ի ԹԻՎ 98-Ա ՈՐՈՇՄԱՆ ՄԵՋ ՓՈՓՈԽՈՒԹՅՈՒՆ ԿԱՏԱՐԵԼՈՒ ՄԱՍԻՆ </w:t>
      </w:r>
    </w:p>
    <w:p w14:paraId="59065E96" w14:textId="66691BE1" w:rsidR="004B47FF" w:rsidRPr="00F11BBD" w:rsidRDefault="004B47FF" w:rsidP="0073784E">
      <w:pPr>
        <w:pStyle w:val="a3"/>
        <w:spacing w:before="0" w:beforeAutospacing="0" w:after="0" w:afterAutospacing="0" w:line="276" w:lineRule="auto"/>
        <w:jc w:val="right"/>
      </w:pPr>
      <w:r w:rsidRPr="00F11BBD">
        <w:rPr>
          <w:rStyle w:val="a5"/>
          <w:b/>
          <w:bCs/>
        </w:rPr>
        <w:t>/</w:t>
      </w:r>
      <w:proofErr w:type="spellStart"/>
      <w:r w:rsidRPr="00F11BBD">
        <w:rPr>
          <w:rStyle w:val="a5"/>
          <w:b/>
          <w:bCs/>
        </w:rPr>
        <w:t>Զեկ</w:t>
      </w:r>
      <w:proofErr w:type="spellEnd"/>
      <w:r w:rsidRPr="00F11BBD">
        <w:rPr>
          <w:rStyle w:val="a5"/>
          <w:b/>
          <w:bCs/>
        </w:rPr>
        <w:t>. ԱԶԳԱՆՈՒՇ ՖՐԱՆԳՅԱՆ/</w:t>
      </w:r>
    </w:p>
    <w:p w14:paraId="748175DF" w14:textId="4A7825F9" w:rsidR="004B47FF" w:rsidRPr="00F11BBD" w:rsidRDefault="00A118F7" w:rsidP="00A118F7">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Ղեկավարվելով «Նորմատիվ իրավական ակտերի մասին» Հայաստանի Հանրապետության օրենքի 33-րդ հոդվածի 1-ին մասի 3-րդ կետով՝ Հայաստանի Հանրապետության Լոռու մարզի Սպիտակ համայնքի ավագանին </w:t>
      </w:r>
      <w:r w:rsidR="004B47FF" w:rsidRPr="00F11BBD">
        <w:rPr>
          <w:b/>
          <w:bCs/>
          <w:lang w:val="hy-AM"/>
        </w:rPr>
        <w:t>որոշում է.</w:t>
      </w:r>
    </w:p>
    <w:p w14:paraId="2593DA88" w14:textId="77777777" w:rsidR="004B47FF" w:rsidRPr="00F11BBD" w:rsidRDefault="004B47FF" w:rsidP="00A118F7">
      <w:pPr>
        <w:pStyle w:val="a3"/>
        <w:spacing w:before="0" w:beforeAutospacing="0" w:after="0" w:afterAutospacing="0" w:line="360" w:lineRule="auto"/>
        <w:jc w:val="both"/>
        <w:rPr>
          <w:lang w:val="hy-AM"/>
        </w:rPr>
      </w:pPr>
      <w:r w:rsidRPr="00F11BBD">
        <w:rPr>
          <w:rFonts w:ascii="Calibri" w:hAnsi="Calibri" w:cs="Calibri"/>
          <w:lang w:val="hy-AM"/>
        </w:rPr>
        <w:t> </w:t>
      </w:r>
      <w:r w:rsidRPr="00F11BBD">
        <w:rPr>
          <w:lang w:val="hy-AM"/>
        </w:rPr>
        <w:t xml:space="preserve">1. Հայաստանի Հանրապետության Լոռու մարզի Սպիտակ համայնքի ավագանու 2022 թվականի դեկտեմբերի 2-ի թիվ 98-Ա որոշման մեջ կատարել փոփոխություններ՝ որոշման հավելված 1-ը, 8-ը և 11-ը հաստատել նոր խմբագրությամբ։ </w:t>
      </w:r>
    </w:p>
    <w:p w14:paraId="34336A40" w14:textId="77777777" w:rsidR="004B47FF" w:rsidRPr="00F11BBD" w:rsidRDefault="004B47FF" w:rsidP="00A118F7">
      <w:pPr>
        <w:pStyle w:val="a3"/>
        <w:spacing w:before="0" w:beforeAutospacing="0" w:after="0" w:afterAutospacing="0" w:line="360" w:lineRule="auto"/>
        <w:jc w:val="both"/>
        <w:rPr>
          <w:lang w:val="hy-AM"/>
        </w:rPr>
      </w:pPr>
      <w:r w:rsidRPr="00F11BBD">
        <w:rPr>
          <w:rFonts w:ascii="Calibri" w:hAnsi="Calibri" w:cs="Calibri"/>
          <w:lang w:val="hy-AM"/>
        </w:rPr>
        <w:lastRenderedPageBreak/>
        <w:t> </w:t>
      </w:r>
      <w:r w:rsidRPr="00F11BBD">
        <w:rPr>
          <w:lang w:val="hy-AM"/>
        </w:rPr>
        <w:t xml:space="preserve">2. Սույն որոշումն ուժի մեջ է մտնում ընդունման հաջորդ օրվանից։ </w:t>
      </w: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888"/>
        <w:gridCol w:w="687"/>
        <w:gridCol w:w="8348"/>
      </w:tblGrid>
      <w:tr w:rsidR="004B47FF" w:rsidRPr="00F11BBD" w14:paraId="15833160" w14:textId="77777777" w:rsidTr="00A118F7">
        <w:trPr>
          <w:trHeight w:val="864"/>
          <w:tblCellSpacing w:w="15" w:type="dxa"/>
        </w:trPr>
        <w:tc>
          <w:tcPr>
            <w:tcW w:w="0" w:type="auto"/>
            <w:vAlign w:val="center"/>
            <w:hideMark/>
          </w:tcPr>
          <w:p w14:paraId="337FE0BC" w14:textId="77777777" w:rsidR="004B47FF" w:rsidRPr="00F11BBD" w:rsidRDefault="004B47FF" w:rsidP="0073784E">
            <w:pPr>
              <w:spacing w:after="0" w:line="240" w:lineRule="auto"/>
              <w:jc w:val="both"/>
              <w:rPr>
                <w:rFonts w:ascii="GHEA Grapalat" w:eastAsia="Times New Roman" w:hAnsi="GHEA Grapalat"/>
              </w:rPr>
            </w:pPr>
            <w:r w:rsidRPr="00F11BBD">
              <w:rPr>
                <w:rFonts w:ascii="GHEA Grapalat" w:eastAsia="Times New Roman" w:hAnsi="GHEA Grapalat"/>
              </w:rPr>
              <w:t>Կողմ-16</w:t>
            </w:r>
          </w:p>
        </w:tc>
        <w:tc>
          <w:tcPr>
            <w:tcW w:w="0" w:type="auto"/>
            <w:vAlign w:val="center"/>
            <w:hideMark/>
          </w:tcPr>
          <w:p w14:paraId="4BDD4AB6" w14:textId="77777777" w:rsidR="004B47FF" w:rsidRPr="00F11BBD" w:rsidRDefault="004B47FF" w:rsidP="0073784E">
            <w:pPr>
              <w:spacing w:after="0" w:line="240" w:lineRule="auto"/>
              <w:jc w:val="both"/>
              <w:rPr>
                <w:rFonts w:ascii="GHEA Grapalat" w:eastAsia="Times New Roman" w:hAnsi="GHEA Grapalat"/>
              </w:rPr>
            </w:pPr>
            <w:r w:rsidRPr="00F11BBD">
              <w:rPr>
                <w:rFonts w:ascii="GHEA Grapalat" w:eastAsia="Times New Roman" w:hAnsi="GHEA Grapalat"/>
              </w:rPr>
              <w:t>Դեմ-0</w:t>
            </w:r>
          </w:p>
        </w:tc>
        <w:tc>
          <w:tcPr>
            <w:tcW w:w="8303" w:type="dxa"/>
            <w:vAlign w:val="center"/>
            <w:hideMark/>
          </w:tcPr>
          <w:p w14:paraId="03880DB9" w14:textId="77777777" w:rsidR="004B47FF" w:rsidRPr="00F11BBD" w:rsidRDefault="004B47FF" w:rsidP="0073784E">
            <w:pPr>
              <w:spacing w:after="0" w:line="240" w:lineRule="auto"/>
              <w:jc w:val="both"/>
              <w:rPr>
                <w:rFonts w:ascii="GHEA Grapalat" w:eastAsia="Times New Roman" w:hAnsi="GHEA Grapalat"/>
              </w:rPr>
            </w:pPr>
            <w:r w:rsidRPr="00F11BBD">
              <w:rPr>
                <w:rFonts w:ascii="GHEA Grapalat" w:eastAsia="Times New Roman" w:hAnsi="GHEA Grapalat"/>
              </w:rPr>
              <w:t>Ձեռնպահ-0</w:t>
            </w:r>
          </w:p>
        </w:tc>
      </w:tr>
    </w:tbl>
    <w:p w14:paraId="6509E812" w14:textId="77777777" w:rsidR="004B47FF" w:rsidRPr="00F11BBD" w:rsidRDefault="004B47FF" w:rsidP="0073784E">
      <w:pPr>
        <w:pStyle w:val="a3"/>
        <w:spacing w:after="0" w:afterAutospacing="0"/>
        <w:jc w:val="both"/>
        <w:rPr>
          <w:lang w:val="hy-AM"/>
        </w:rPr>
      </w:pPr>
      <w:proofErr w:type="spellStart"/>
      <w:r w:rsidRPr="00F11BBD">
        <w:t>Որոշումն</w:t>
      </w:r>
      <w:proofErr w:type="spellEnd"/>
      <w:r w:rsidRPr="00F11BBD">
        <w:t xml:space="preserve"> </w:t>
      </w:r>
      <w:proofErr w:type="spellStart"/>
      <w:r w:rsidRPr="00F11BBD">
        <w:t>ընդունված</w:t>
      </w:r>
      <w:proofErr w:type="spellEnd"/>
      <w:r w:rsidRPr="00F11BBD">
        <w:t xml:space="preserve"> է. /կցվում է որոշում N 142/</w:t>
      </w:r>
    </w:p>
    <w:p w14:paraId="5A18F452" w14:textId="77777777" w:rsidR="0073784E" w:rsidRPr="00F11BBD" w:rsidRDefault="004B47FF" w:rsidP="0073784E">
      <w:pPr>
        <w:pStyle w:val="a3"/>
        <w:spacing w:before="0" w:beforeAutospacing="0" w:after="0" w:afterAutospacing="0" w:line="360" w:lineRule="auto"/>
        <w:jc w:val="both"/>
        <w:rPr>
          <w:lang w:val="hy-AM"/>
        </w:rPr>
      </w:pPr>
      <w:r w:rsidRPr="00F11BBD">
        <w:rPr>
          <w:lang w:val="hy-AM"/>
        </w:rPr>
        <w:t>Լսեցին</w:t>
      </w:r>
      <w:r w:rsidRPr="00F11BBD">
        <w:rPr>
          <w:lang w:val="hy-AM"/>
        </w:rPr>
        <w:br/>
      </w:r>
      <w:r w:rsidRPr="00F11BBD">
        <w:rPr>
          <w:rStyle w:val="a5"/>
          <w:b/>
          <w:bCs/>
          <w:lang w:val="hy-AM"/>
        </w:rPr>
        <w:t xml:space="preserve">ԱՆՇԱՐԺ ԳՈՒՅՔ ՆՎԻՐԵԼՈՒՆ ՀԱՄԱՁԱՅՆՈՒԹՅՈՒՆ ՏԱԼՈՒ ՄԱՍԻՆ </w:t>
      </w:r>
    </w:p>
    <w:p w14:paraId="7CEB8FA5" w14:textId="0A61C6BC" w:rsidR="004B47FF" w:rsidRPr="00F11BBD" w:rsidRDefault="004B47FF" w:rsidP="0073784E">
      <w:pPr>
        <w:pStyle w:val="a3"/>
        <w:spacing w:before="0" w:beforeAutospacing="0" w:after="0" w:afterAutospacing="0" w:line="360" w:lineRule="auto"/>
        <w:jc w:val="right"/>
        <w:rPr>
          <w:lang w:val="hy-AM"/>
        </w:rPr>
      </w:pPr>
      <w:r w:rsidRPr="00F11BBD">
        <w:rPr>
          <w:rStyle w:val="a5"/>
          <w:b/>
          <w:bCs/>
          <w:lang w:val="hy-AM"/>
        </w:rPr>
        <w:t>/Զեկ. ՆՈՐԱՅՐ ՅԱՐՄԱԼՈՅԱՆ/</w:t>
      </w:r>
    </w:p>
    <w:p w14:paraId="41B5217F" w14:textId="02A2244C" w:rsidR="004B47FF" w:rsidRPr="00F11BBD" w:rsidRDefault="00A118F7" w:rsidP="00863D44">
      <w:pPr>
        <w:pStyle w:val="a3"/>
        <w:spacing w:before="0" w:beforeAutospacing="0" w:after="0" w:afterAutospacing="0" w:line="360" w:lineRule="auto"/>
        <w:jc w:val="both"/>
        <w:rPr>
          <w:b/>
          <w:bCs/>
          <w:lang w:val="hy-AM"/>
        </w:rPr>
      </w:pPr>
      <w:r w:rsidRPr="00F11BBD">
        <w:rPr>
          <w:lang w:val="hy-AM"/>
        </w:rPr>
        <w:t xml:space="preserve">    </w:t>
      </w:r>
      <w:r w:rsidR="004B47FF" w:rsidRPr="00F11BBD">
        <w:rPr>
          <w:lang w:val="hy-AM"/>
        </w:rPr>
        <w:t xml:space="preserve">Ղեկավարվելով «Տեղական ինքնակառավարման մասին» Հայաստանի Հանրապետության օրենքի 18-րդ հոդվածի 1-ին մասի 21-րդ կետով, հիմք ընդունելով Հայաստանի Հանրապետության Լոռու մարզի Սպիտակ համայնքի ավագանու 2014 թվականի փետրվարի 1-ի թիվ 7-Ա որոշումը՝ Հայաստանի Հանրապետության Լոռու մարզի Սպիտակ համայնքի ավագանին </w:t>
      </w:r>
      <w:r w:rsidR="004B47FF" w:rsidRPr="00F11BBD">
        <w:rPr>
          <w:b/>
          <w:bCs/>
          <w:lang w:val="hy-AM"/>
        </w:rPr>
        <w:t>որոշում է.</w:t>
      </w:r>
    </w:p>
    <w:p w14:paraId="18D1D2BC" w14:textId="66303268" w:rsidR="0073784E" w:rsidRPr="00F11BBD" w:rsidRDefault="0073784E" w:rsidP="0073784E">
      <w:pPr>
        <w:pStyle w:val="a3"/>
        <w:spacing w:before="0" w:beforeAutospacing="0" w:after="0" w:afterAutospacing="0" w:line="360" w:lineRule="auto"/>
        <w:jc w:val="both"/>
        <w:rPr>
          <w:lang w:val="hy-AM"/>
        </w:rPr>
      </w:pPr>
      <w:r w:rsidRPr="00F11BBD">
        <w:rPr>
          <w:rFonts w:cs="Calibri"/>
          <w:lang w:val="hy-AM"/>
        </w:rPr>
        <w:t xml:space="preserve">    </w:t>
      </w:r>
      <w:r w:rsidR="004B47FF" w:rsidRPr="00F11BBD">
        <w:rPr>
          <w:rFonts w:ascii="Calibri" w:hAnsi="Calibri" w:cs="Calibri"/>
          <w:lang w:val="hy-AM"/>
        </w:rPr>
        <w:t> </w:t>
      </w:r>
      <w:r w:rsidR="004B47FF" w:rsidRPr="00F11BBD">
        <w:rPr>
          <w:lang w:val="hy-AM"/>
        </w:rPr>
        <w:t>1</w:t>
      </w:r>
      <w:r w:rsidR="004B47FF" w:rsidRPr="00F11BBD">
        <w:rPr>
          <w:rFonts w:ascii="MS Mincho" w:eastAsia="MS Mincho" w:hAnsi="MS Mincho" w:cs="MS Mincho" w:hint="eastAsia"/>
          <w:lang w:val="hy-AM"/>
        </w:rPr>
        <w:t>․</w:t>
      </w:r>
      <w:r w:rsidR="004B47FF" w:rsidRPr="00F11BBD">
        <w:rPr>
          <w:lang w:val="hy-AM"/>
        </w:rPr>
        <w:t>Համաձայնություն տալ Հայաստանի Հանրապետության Լոռու մարզի Սպիտակ համայնքին սեփականության իրավունքով պատկանող (անշարժ գույքի նկատմամբ իրավունքների պետական գրանցման թիվ 07032024-06-0069 վկայական), «Մարզ Լոռի, համայնք Սպիտակ Սպիտակ ք</w:t>
      </w:r>
      <w:r w:rsidR="004B47FF" w:rsidRPr="00F11BBD">
        <w:rPr>
          <w:rFonts w:ascii="MS Mincho" w:eastAsia="MS Mincho" w:hAnsi="MS Mincho" w:cs="MS Mincho" w:hint="eastAsia"/>
          <w:lang w:val="hy-AM"/>
        </w:rPr>
        <w:t>․</w:t>
      </w:r>
      <w:r w:rsidR="004B47FF" w:rsidRPr="00F11BBD">
        <w:rPr>
          <w:lang w:val="hy-AM"/>
        </w:rPr>
        <w:t xml:space="preserve"> Վարպետաց թաղամաս Երիտասարդության փողոց 4-րդ անցում 15/1 բնակելի տուն» հասցեում գտնվող 06-006-0173-0221 կադաստրային ծածկագրով 0,00712 հեկտար մակերեսով բնակավայրերի նպատակային նշանակության բնակելի կառուցապատման գործառնական նշանակության հողամասը և 06-006-0173-0221-001 կադաստրային ծածկագրով 54 քառակուսի մետր մակերեսով բնակելի տունը Անահիտ Հենրիկի Մելքոնյանին (ծնված 16</w:t>
      </w:r>
      <w:r w:rsidR="004B47FF" w:rsidRPr="00F11BBD">
        <w:rPr>
          <w:rFonts w:ascii="MS Mincho" w:eastAsia="MS Mincho" w:hAnsi="MS Mincho" w:cs="MS Mincho" w:hint="eastAsia"/>
          <w:lang w:val="hy-AM"/>
        </w:rPr>
        <w:t>․</w:t>
      </w:r>
      <w:r w:rsidR="004B47FF" w:rsidRPr="00F11BBD">
        <w:rPr>
          <w:lang w:val="hy-AM"/>
        </w:rPr>
        <w:t>09</w:t>
      </w:r>
      <w:r w:rsidR="004B47FF" w:rsidRPr="00F11BBD">
        <w:rPr>
          <w:rFonts w:ascii="MS Mincho" w:eastAsia="MS Mincho" w:hAnsi="MS Mincho" w:cs="MS Mincho" w:hint="eastAsia"/>
          <w:lang w:val="hy-AM"/>
        </w:rPr>
        <w:t>․</w:t>
      </w:r>
      <w:r w:rsidR="004B47FF" w:rsidRPr="00F11BBD">
        <w:rPr>
          <w:lang w:val="hy-AM"/>
        </w:rPr>
        <w:t>1968 թվականին), Մարիաննա Արտյոմի Հակոբյանին (ծնված 20</w:t>
      </w:r>
      <w:r w:rsidR="004B47FF" w:rsidRPr="00F11BBD">
        <w:rPr>
          <w:rFonts w:ascii="MS Mincho" w:eastAsia="MS Mincho" w:hAnsi="MS Mincho" w:cs="MS Mincho" w:hint="eastAsia"/>
          <w:lang w:val="hy-AM"/>
        </w:rPr>
        <w:t>․</w:t>
      </w:r>
      <w:r w:rsidR="004B47FF" w:rsidRPr="00F11BBD">
        <w:rPr>
          <w:lang w:val="hy-AM"/>
        </w:rPr>
        <w:t>04</w:t>
      </w:r>
      <w:r w:rsidR="004B47FF" w:rsidRPr="00F11BBD">
        <w:rPr>
          <w:rFonts w:ascii="MS Mincho" w:eastAsia="MS Mincho" w:hAnsi="MS Mincho" w:cs="MS Mincho" w:hint="eastAsia"/>
          <w:lang w:val="hy-AM"/>
        </w:rPr>
        <w:t>․</w:t>
      </w:r>
      <w:r w:rsidR="004B47FF" w:rsidRPr="00F11BBD">
        <w:rPr>
          <w:lang w:val="hy-AM"/>
        </w:rPr>
        <w:t>2009 թվականին) և Դիաննա Արտյոմի Հակոբյանին (ծնված 20</w:t>
      </w:r>
      <w:r w:rsidR="004B47FF" w:rsidRPr="00F11BBD">
        <w:rPr>
          <w:rFonts w:ascii="MS Mincho" w:eastAsia="MS Mincho" w:hAnsi="MS Mincho" w:cs="MS Mincho" w:hint="eastAsia"/>
          <w:lang w:val="hy-AM"/>
        </w:rPr>
        <w:t>․</w:t>
      </w:r>
      <w:r w:rsidR="004B47FF" w:rsidRPr="00F11BBD">
        <w:rPr>
          <w:lang w:val="hy-AM"/>
        </w:rPr>
        <w:t>04</w:t>
      </w:r>
      <w:r w:rsidR="004B47FF" w:rsidRPr="00F11BBD">
        <w:rPr>
          <w:rFonts w:ascii="MS Mincho" w:eastAsia="MS Mincho" w:hAnsi="MS Mincho" w:cs="MS Mincho" w:hint="eastAsia"/>
          <w:lang w:val="hy-AM"/>
        </w:rPr>
        <w:t>․</w:t>
      </w:r>
      <w:r w:rsidR="004B47FF" w:rsidRPr="00F11BBD">
        <w:rPr>
          <w:lang w:val="hy-AM"/>
        </w:rPr>
        <w:t>2009 թվականին) նվիրելուն։</w:t>
      </w:r>
    </w:p>
    <w:p w14:paraId="233884DE" w14:textId="620ABBA3" w:rsidR="004B47FF"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991FD3" w:rsidRPr="00F11BBD">
        <w:rPr>
          <w:lang w:val="hy-AM"/>
        </w:rPr>
        <w:t>Ավագանու անդամ Գևորգ Մարգարյանը ներկայացրեց իր կարծիքը հարցի վերաբերյալ:</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87"/>
        <w:gridCol w:w="1232"/>
      </w:tblGrid>
      <w:tr w:rsidR="004B47FF" w:rsidRPr="00F11BBD" w14:paraId="576C33D9" w14:textId="77777777" w:rsidTr="00F11BBD">
        <w:trPr>
          <w:tblCellSpacing w:w="15" w:type="dxa"/>
        </w:trPr>
        <w:tc>
          <w:tcPr>
            <w:tcW w:w="0" w:type="auto"/>
            <w:vAlign w:val="center"/>
            <w:hideMark/>
          </w:tcPr>
          <w:p w14:paraId="20A9EF87" w14:textId="77777777" w:rsidR="004B47FF" w:rsidRPr="00F11BBD" w:rsidRDefault="004B47FF" w:rsidP="0073784E">
            <w:pPr>
              <w:spacing w:line="240" w:lineRule="auto"/>
              <w:jc w:val="both"/>
              <w:rPr>
                <w:rFonts w:ascii="GHEA Grapalat" w:eastAsia="Times New Roman" w:hAnsi="GHEA Grapalat"/>
              </w:rPr>
            </w:pPr>
            <w:r w:rsidRPr="00F11BBD">
              <w:rPr>
                <w:rFonts w:ascii="GHEA Grapalat" w:eastAsia="Times New Roman" w:hAnsi="GHEA Grapalat"/>
              </w:rPr>
              <w:t>Կողմ-15</w:t>
            </w:r>
          </w:p>
        </w:tc>
        <w:tc>
          <w:tcPr>
            <w:tcW w:w="0" w:type="auto"/>
            <w:vAlign w:val="center"/>
            <w:hideMark/>
          </w:tcPr>
          <w:p w14:paraId="3256E20A" w14:textId="77777777" w:rsidR="004B47FF" w:rsidRPr="00F11BBD" w:rsidRDefault="004B47FF" w:rsidP="0073784E">
            <w:pPr>
              <w:spacing w:line="24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4A2A64DC" w14:textId="77777777" w:rsidR="004B47FF" w:rsidRPr="00F11BBD" w:rsidRDefault="004B47FF" w:rsidP="0073784E">
            <w:pPr>
              <w:spacing w:line="240" w:lineRule="auto"/>
              <w:jc w:val="both"/>
              <w:rPr>
                <w:rFonts w:ascii="GHEA Grapalat" w:eastAsia="Times New Roman" w:hAnsi="GHEA Grapalat"/>
              </w:rPr>
            </w:pPr>
            <w:r w:rsidRPr="00F11BBD">
              <w:rPr>
                <w:rFonts w:ascii="GHEA Grapalat" w:eastAsia="Times New Roman" w:hAnsi="GHEA Grapalat"/>
              </w:rPr>
              <w:t>Ձեռնպահ-1</w:t>
            </w:r>
          </w:p>
        </w:tc>
      </w:tr>
    </w:tbl>
    <w:p w14:paraId="6D0DE332" w14:textId="77777777" w:rsidR="004B47FF" w:rsidRPr="00F11BBD" w:rsidRDefault="004B47FF" w:rsidP="0073784E">
      <w:pPr>
        <w:pStyle w:val="a3"/>
        <w:jc w:val="both"/>
      </w:pPr>
      <w:proofErr w:type="spellStart"/>
      <w:r w:rsidRPr="00F11BBD">
        <w:t>Որոշումն</w:t>
      </w:r>
      <w:proofErr w:type="spellEnd"/>
      <w:r w:rsidRPr="00F11BBD">
        <w:t xml:space="preserve"> </w:t>
      </w:r>
      <w:proofErr w:type="spellStart"/>
      <w:r w:rsidRPr="00F11BBD">
        <w:t>ընդունված</w:t>
      </w:r>
      <w:proofErr w:type="spellEnd"/>
      <w:r w:rsidRPr="00F11BBD">
        <w:t xml:space="preserve"> է. /կցվում է որոշում N 143/</w:t>
      </w:r>
    </w:p>
    <w:p w14:paraId="48D1ED6C" w14:textId="77777777" w:rsidR="004B47FF" w:rsidRPr="00F11BBD" w:rsidRDefault="004B47FF" w:rsidP="00863D44">
      <w:pPr>
        <w:pStyle w:val="a3"/>
        <w:spacing w:before="0" w:beforeAutospacing="0" w:after="0" w:afterAutospacing="0" w:line="276" w:lineRule="auto"/>
        <w:jc w:val="both"/>
      </w:pPr>
      <w:r w:rsidRPr="00F11BBD">
        <w:t>Լսեցին</w:t>
      </w:r>
      <w:r w:rsidRPr="00F11BBD">
        <w:br/>
      </w:r>
      <w:r w:rsidRPr="00F11BBD">
        <w:rPr>
          <w:rStyle w:val="a5"/>
          <w:b/>
          <w:bCs/>
        </w:rPr>
        <w:t xml:space="preserve">ՍԵՐՅՈԺԱ ՌԱՖԻԿԻ ՍԱՐԳՍՅԱՆԻՆ, ՏԻԳՐԱՆ ՍԵՐՅՈԺԱՅԻ ՍԱՐԳՍՅԱՆԻՆ ԵՎ ՀԵՐՄԻՆԵ ՀԱՐՈՒԹՅՈՒՆԻ ՀԱՐՈՒԹՅՈՒՆՅԱՆԻՆ ՈՒՂՂԱԿԻ ՎԱՃԱՌՔՈՎ </w:t>
      </w:r>
      <w:r w:rsidRPr="00F11BBD">
        <w:rPr>
          <w:rStyle w:val="a5"/>
          <w:b/>
          <w:bCs/>
        </w:rPr>
        <w:lastRenderedPageBreak/>
        <w:t xml:space="preserve">ՀՈՂԱՄԱՍ ՕՏԱՐԵԼՈՒՆ ՀԱՄԱՁԱՅՆՈՒԹՅՈՒՆ ՏԱԼՈՒ ԵՎ ՈՒՂՂԱԿԻ ՎԱՃԱՌՔԻ ԳԻՆ ՍԱՀՄԱՆԵԼՈՒ ՄԱՍԻՆ </w:t>
      </w:r>
    </w:p>
    <w:p w14:paraId="388E369B" w14:textId="77777777" w:rsidR="004B47FF" w:rsidRPr="00F11BBD" w:rsidRDefault="004B47FF" w:rsidP="00863D44">
      <w:pPr>
        <w:pStyle w:val="a3"/>
        <w:spacing w:line="360" w:lineRule="auto"/>
        <w:jc w:val="right"/>
      </w:pPr>
      <w:r w:rsidRPr="00F11BBD">
        <w:rPr>
          <w:rStyle w:val="a5"/>
          <w:b/>
          <w:bCs/>
        </w:rPr>
        <w:t>/Զեկ. ԵՐԵՄ ԳՐԻԳՈՐՅԱՆ/</w:t>
      </w:r>
    </w:p>
    <w:p w14:paraId="7F1FAAD4" w14:textId="12D4CBB3" w:rsidR="004B47FF" w:rsidRPr="00F11BBD" w:rsidRDefault="00C33265" w:rsidP="0073784E">
      <w:pPr>
        <w:pStyle w:val="a3"/>
        <w:spacing w:before="0" w:beforeAutospacing="0" w:after="0" w:afterAutospacing="0" w:line="360" w:lineRule="auto"/>
        <w:jc w:val="both"/>
        <w:rPr>
          <w:b/>
          <w:bCs/>
          <w:lang w:val="hy-AM"/>
        </w:rPr>
      </w:pPr>
      <w:r w:rsidRPr="00F11BBD">
        <w:rPr>
          <w:lang w:val="hy-AM"/>
        </w:rPr>
        <w:t xml:space="preserve">    </w:t>
      </w:r>
      <w:r w:rsidR="004B47FF" w:rsidRPr="00F11BBD">
        <w:t>Ղեկավարվելով Հայաստանի Հանրապետության հողային օրենսգրքի 3-րդ հոդվածի 2-րդ կետով, 66-րդ հոդվածի 1-ին մասի 8-րդ կետով, «Տեղական ինքնակառավարման մասին» Հայաստանի Հանրապետության օրենքի 18-րդ հոդվածի 1-ին մասի 21-րդ կետով, հաշվի առնելով այն հանգամանքը, որ Սերյոժա Ռաֆիկի Սարգսյանին, Տիգրան Սերյոժայի Սարգսյանին և Հերմինե Հարությունի Հարությունյանին ընդհանուր բաժնային սեփականության իրավունքով պատկանող «Մարզ Լոռի, համայնքի Սպիտակ Սպիտակ ք</w:t>
      </w:r>
      <w:r w:rsidR="004B47FF" w:rsidRPr="00F11BBD">
        <w:rPr>
          <w:rFonts w:ascii="MS Mincho" w:eastAsia="MS Mincho" w:hAnsi="MS Mincho" w:cs="MS Mincho" w:hint="eastAsia"/>
        </w:rPr>
        <w:t>․</w:t>
      </w:r>
      <w:r w:rsidR="004B47FF" w:rsidRPr="00F11BBD">
        <w:t xml:space="preserve"> Դ</w:t>
      </w:r>
      <w:r w:rsidR="004B47FF" w:rsidRPr="00F11BBD">
        <w:rPr>
          <w:rFonts w:ascii="MS Mincho" w:eastAsia="MS Mincho" w:hAnsi="MS Mincho" w:cs="MS Mincho" w:hint="eastAsia"/>
        </w:rPr>
        <w:t>․</w:t>
      </w:r>
      <w:r w:rsidR="004B47FF" w:rsidRPr="00F11BBD">
        <w:t>Տեր-Սիմոնյան փողոց 3/4 բնակելի տուն» հասցեում գտնվող բնակավայրերի նպատակային նշանակության 06-006-0476-0020 կադաստրային ծածկագրով 0,04 հեկտար մակերեսով բնակելի կառուցապատման գործառնական նշանակության հողամասին կից Սպիտակ համայնքի սեփականություն հանդիսացող «Մարզ Լոռի, համայնք Սպիտակ Սպիտակ ք</w:t>
      </w:r>
      <w:r w:rsidR="004B47FF" w:rsidRPr="00F11BBD">
        <w:rPr>
          <w:rFonts w:ascii="MS Mincho" w:eastAsia="MS Mincho" w:hAnsi="MS Mincho" w:cs="MS Mincho" w:hint="eastAsia"/>
        </w:rPr>
        <w:t>․</w:t>
      </w:r>
      <w:r w:rsidR="004B47FF" w:rsidRPr="00F11BBD">
        <w:t xml:space="preserve"> Դ</w:t>
      </w:r>
      <w:r w:rsidR="004B47FF" w:rsidRPr="00F11BBD">
        <w:rPr>
          <w:rFonts w:ascii="MS Mincho" w:eastAsia="MS Mincho" w:hAnsi="MS Mincho" w:cs="MS Mincho" w:hint="eastAsia"/>
        </w:rPr>
        <w:t>․</w:t>
      </w:r>
      <w:r w:rsidR="004B47FF" w:rsidRPr="00F11BBD">
        <w:t xml:space="preserve">Տեր-Սիմոնյան փողոց, 3/5 հողամաս» հասցեում գտնվող բնակավայրերի նպատակային նշանակության 06-006-0476-0021 կադաստրային ծածկագրով 0,02396 հեկտար մակերեսով բնակելի կառուցապատման գործառնական նշանակության հողամասը համապատասխանում է Հայաստանի Հանրապետության կառավարության 2016 թվականի մայիսի 26-ի թիվ 550-Ն որոշման 1-ին կետի 3-րդ ենթակետով սահմանված չափորոշիչներին և որպես առանձին գույքային միավոր հնարավոր չէ օտարել աճուրդային կարգով, հիմք ընդունելով Սերյոժա Ռաֆիկի Սարգսյանի դիմումը՝ Սպիտակ համայնքի ավագանին </w:t>
      </w:r>
      <w:r w:rsidR="004B47FF" w:rsidRPr="00F11BBD">
        <w:rPr>
          <w:b/>
          <w:bCs/>
        </w:rPr>
        <w:t>որոշում է</w:t>
      </w:r>
      <w:r w:rsidR="004B47FF" w:rsidRPr="00F11BBD">
        <w:rPr>
          <w:rFonts w:ascii="MS Mincho" w:eastAsia="MS Mincho" w:hAnsi="MS Mincho" w:cs="MS Mincho" w:hint="eastAsia"/>
          <w:b/>
          <w:bCs/>
        </w:rPr>
        <w:t>․</w:t>
      </w:r>
    </w:p>
    <w:p w14:paraId="6CB21BA7" w14:textId="77777777" w:rsidR="0073784E" w:rsidRPr="00F11BBD" w:rsidRDefault="004B47FF" w:rsidP="0073784E">
      <w:pPr>
        <w:pStyle w:val="a3"/>
        <w:spacing w:before="0" w:beforeAutospacing="0" w:after="0" w:afterAutospacing="0" w:line="360" w:lineRule="auto"/>
        <w:jc w:val="both"/>
        <w:rPr>
          <w:lang w:val="hy-AM"/>
        </w:rPr>
      </w:pPr>
      <w:r w:rsidRPr="00F11BBD">
        <w:rPr>
          <w:lang w:val="hy-AM"/>
        </w:rPr>
        <w:t>1</w:t>
      </w:r>
      <w:r w:rsidRPr="00F11BBD">
        <w:rPr>
          <w:rFonts w:ascii="MS Mincho" w:eastAsia="MS Mincho" w:hAnsi="MS Mincho" w:cs="MS Mincho" w:hint="eastAsia"/>
          <w:lang w:val="hy-AM"/>
        </w:rPr>
        <w:t>․</w:t>
      </w:r>
      <w:r w:rsidRPr="00F11BBD">
        <w:rPr>
          <w:lang w:val="hy-AM"/>
        </w:rPr>
        <w:t xml:space="preserve"> Համաձայնություն տալ «Մարզ Լոռի, համայնքի Սպիտակ Սպիտակ ք</w:t>
      </w:r>
      <w:r w:rsidRPr="00F11BBD">
        <w:rPr>
          <w:rFonts w:ascii="MS Mincho" w:eastAsia="MS Mincho" w:hAnsi="MS Mincho" w:cs="MS Mincho" w:hint="eastAsia"/>
          <w:lang w:val="hy-AM"/>
        </w:rPr>
        <w:t>․</w:t>
      </w:r>
      <w:r w:rsidRPr="00F11BBD">
        <w:rPr>
          <w:lang w:val="hy-AM"/>
        </w:rPr>
        <w:t xml:space="preserve"> Դ</w:t>
      </w:r>
      <w:r w:rsidRPr="00F11BBD">
        <w:rPr>
          <w:rFonts w:ascii="MS Mincho" w:eastAsia="MS Mincho" w:hAnsi="MS Mincho" w:cs="MS Mincho" w:hint="eastAsia"/>
          <w:lang w:val="hy-AM"/>
        </w:rPr>
        <w:t>․</w:t>
      </w:r>
      <w:r w:rsidRPr="00F11BBD">
        <w:rPr>
          <w:lang w:val="hy-AM"/>
        </w:rPr>
        <w:t>Տեր-Սիմոնյան փողոց 3/4 բնակելի տուն» հասցեում գտնվող՝ Սերյոժա Ռաֆիկի Սարգսյանին, Տիգրան Սերյոժայի Սարգսյանին և Հերմինե Հարությունի Հարությունյանին ընդհանուր բաժնային սեփականության իրավունքով պատկանող բնակավայրերի նպատակային նշանակության 06-006-0476-0020 կադաստրային ծածկագրով 0,04 հեկտար մակերեսով բնակելի կառուցապատման գործառնական նշանակության հողամասին կից, Սպիտակ համայնքի սեփականություն հանդիսացող «Մարզ Լոռի, համայնքի Սպիտակ Սպիտակ ք</w:t>
      </w:r>
      <w:r w:rsidRPr="00F11BBD">
        <w:rPr>
          <w:rFonts w:ascii="MS Mincho" w:eastAsia="MS Mincho" w:hAnsi="MS Mincho" w:cs="MS Mincho" w:hint="eastAsia"/>
          <w:lang w:val="hy-AM"/>
        </w:rPr>
        <w:t>․</w:t>
      </w:r>
      <w:r w:rsidRPr="00F11BBD">
        <w:rPr>
          <w:lang w:val="hy-AM"/>
        </w:rPr>
        <w:t xml:space="preserve"> Դ</w:t>
      </w:r>
      <w:r w:rsidRPr="00F11BBD">
        <w:rPr>
          <w:rFonts w:ascii="MS Mincho" w:eastAsia="MS Mincho" w:hAnsi="MS Mincho" w:cs="MS Mincho" w:hint="eastAsia"/>
          <w:lang w:val="hy-AM"/>
        </w:rPr>
        <w:t>․</w:t>
      </w:r>
      <w:r w:rsidRPr="00F11BBD">
        <w:rPr>
          <w:lang w:val="hy-AM"/>
        </w:rPr>
        <w:t xml:space="preserve">Տեր-Սիմոնյան փողոց 3/4 բնակելի տուն» հասցեում գտնվող բնակավայրերի նպատակային նշանակության 06-006-0476-0021 կադաստրային ծածկագրով 0,02396 հեկտար մակերեսով բնակելի </w:t>
      </w:r>
      <w:r w:rsidRPr="00F11BBD">
        <w:rPr>
          <w:lang w:val="hy-AM"/>
        </w:rPr>
        <w:lastRenderedPageBreak/>
        <w:t xml:space="preserve">կառուցապատման գործառնական նշանակության հողամասը, ընդլայնման նպատակով, ուղղակի վաճառքով օտարելուն։ </w:t>
      </w:r>
    </w:p>
    <w:p w14:paraId="281A4877" w14:textId="1358CF6C" w:rsidR="004B47FF"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2</w:t>
      </w:r>
      <w:r w:rsidR="004B47FF" w:rsidRPr="00F11BBD">
        <w:rPr>
          <w:rFonts w:ascii="MS Mincho" w:eastAsia="MS Mincho" w:hAnsi="MS Mincho" w:cs="MS Mincho" w:hint="eastAsia"/>
          <w:lang w:val="hy-AM"/>
        </w:rPr>
        <w:t>․</w:t>
      </w:r>
      <w:r w:rsidR="004B47FF" w:rsidRPr="00F11BBD">
        <w:rPr>
          <w:lang w:val="hy-AM"/>
        </w:rPr>
        <w:t xml:space="preserve">Հողամասի ուղղակի </w:t>
      </w:r>
      <w:r w:rsidRPr="00F11BBD">
        <w:rPr>
          <w:lang w:val="hy-AM"/>
        </w:rPr>
        <w:t>վ</w:t>
      </w:r>
      <w:r w:rsidR="004B47FF" w:rsidRPr="00F11BBD">
        <w:rPr>
          <w:lang w:val="hy-AM"/>
        </w:rPr>
        <w:t xml:space="preserve">ճառքի գինը սահմանել հողամասի շուկայական արժեքին մոտարկված կադաստրային գնի չափով՝ 292 551,60 ՀՀ դրամ (1 քառակուսի մետրը 1221 ՀՀ դրամ)։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65"/>
      </w:tblGrid>
      <w:tr w:rsidR="004B47FF" w:rsidRPr="00F11BBD" w14:paraId="35C52DEC" w14:textId="77777777" w:rsidTr="00F11BBD">
        <w:trPr>
          <w:tblCellSpacing w:w="15" w:type="dxa"/>
        </w:trPr>
        <w:tc>
          <w:tcPr>
            <w:tcW w:w="0" w:type="auto"/>
            <w:vAlign w:val="center"/>
            <w:hideMark/>
          </w:tcPr>
          <w:p w14:paraId="135AD0C7" w14:textId="77777777" w:rsidR="004B47FF" w:rsidRPr="00F11BBD" w:rsidRDefault="004B47FF" w:rsidP="0073784E">
            <w:pPr>
              <w:spacing w:after="0" w:line="240" w:lineRule="auto"/>
              <w:jc w:val="both"/>
              <w:rPr>
                <w:rFonts w:ascii="GHEA Grapalat" w:eastAsia="Times New Roman" w:hAnsi="GHEA Grapalat"/>
              </w:rPr>
            </w:pPr>
            <w:r w:rsidRPr="00F11BBD">
              <w:rPr>
                <w:rFonts w:ascii="GHEA Grapalat" w:eastAsia="Times New Roman" w:hAnsi="GHEA Grapalat"/>
              </w:rPr>
              <w:t>Կողմ-12</w:t>
            </w:r>
          </w:p>
        </w:tc>
        <w:tc>
          <w:tcPr>
            <w:tcW w:w="0" w:type="auto"/>
            <w:vAlign w:val="center"/>
            <w:hideMark/>
          </w:tcPr>
          <w:p w14:paraId="1E082A14" w14:textId="77777777" w:rsidR="004B47FF" w:rsidRPr="00F11BBD" w:rsidRDefault="004B47FF" w:rsidP="0073784E">
            <w:pPr>
              <w:spacing w:after="0" w:line="24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3A42F531" w14:textId="77777777" w:rsidR="004B47FF" w:rsidRPr="00F11BBD" w:rsidRDefault="004B47FF" w:rsidP="0073784E">
            <w:pPr>
              <w:spacing w:after="0" w:line="240" w:lineRule="auto"/>
              <w:jc w:val="both"/>
              <w:rPr>
                <w:rFonts w:ascii="GHEA Grapalat" w:eastAsia="Times New Roman" w:hAnsi="GHEA Grapalat"/>
              </w:rPr>
            </w:pPr>
            <w:r w:rsidRPr="00F11BBD">
              <w:rPr>
                <w:rFonts w:ascii="GHEA Grapalat" w:eastAsia="Times New Roman" w:hAnsi="GHEA Grapalat"/>
              </w:rPr>
              <w:t>Ձեռնպահ-4</w:t>
            </w:r>
          </w:p>
        </w:tc>
      </w:tr>
    </w:tbl>
    <w:p w14:paraId="687F7765" w14:textId="77777777" w:rsidR="004B47FF" w:rsidRPr="00F11BBD" w:rsidRDefault="004B47FF" w:rsidP="0073784E">
      <w:pPr>
        <w:pStyle w:val="a3"/>
        <w:spacing w:after="0" w:afterAutospacing="0"/>
        <w:jc w:val="both"/>
      </w:pPr>
      <w:r w:rsidRPr="00F11BBD">
        <w:t>Որոշումն ընդունված է. /կցվում է որոշում N 144/</w:t>
      </w:r>
    </w:p>
    <w:p w14:paraId="7D145486" w14:textId="77777777" w:rsidR="004B47FF" w:rsidRPr="00F11BBD" w:rsidRDefault="004B47FF" w:rsidP="0073784E">
      <w:pPr>
        <w:pStyle w:val="a3"/>
        <w:spacing w:before="0" w:beforeAutospacing="0" w:after="0" w:afterAutospacing="0"/>
        <w:jc w:val="both"/>
      </w:pPr>
      <w:r w:rsidRPr="00F11BBD">
        <w:t>Լսեցին</w:t>
      </w:r>
      <w:r w:rsidRPr="00F11BBD">
        <w:br/>
      </w:r>
      <w:r w:rsidRPr="00F11BBD">
        <w:rPr>
          <w:rStyle w:val="a5"/>
          <w:b/>
          <w:bCs/>
        </w:rPr>
        <w:t xml:space="preserve">ՍՊԻՏԱԿ ՀԱՄԱՅՆՔԻ ՍԵՓԱԿԱՆՈՒԹՅՈՒՆ ՀԱՆԴԻՍԱՑՈՂ, ՍՊԻՏԱԿ ՀԱՄԱՅՆՔԻ ԼԵՌՆԱՆՑՔ ԲՆԱԿԱՎԱՅՐԻ ՎԱՐՉԱԿԱՆ ՏԱՐԱԾՔՈՒՄ ԳՏՆՎՈՂ ՀՈՂԱՄԱՍԵՐԻՑ ԱՃՈՒՐԴՈՎ ՕՏԱՐԵԼՈՒՆ ՀԱՄԱՁԱՅՆՈՒԹՅՈՒՆ ՏԱԼՈՒ ԵՎ ՄԵԿՆԱՐԿԱՅԻՆ ԳԻՆ ՍԱՀՄԱՆԵԼՈՒ ՄԱՍԻՆ </w:t>
      </w:r>
    </w:p>
    <w:p w14:paraId="0FFB9C08" w14:textId="77777777" w:rsidR="004B47FF" w:rsidRPr="00F11BBD" w:rsidRDefault="004B47FF" w:rsidP="0073784E">
      <w:pPr>
        <w:pStyle w:val="a3"/>
        <w:jc w:val="right"/>
      </w:pPr>
      <w:r w:rsidRPr="00F11BBD">
        <w:rPr>
          <w:rStyle w:val="a5"/>
          <w:b/>
          <w:bCs/>
        </w:rPr>
        <w:t>/Զեկ. ԵՐԵՄ ԳՐԻԳՈՐՅԱՆ/</w:t>
      </w:r>
    </w:p>
    <w:p w14:paraId="346CAF99" w14:textId="2E9A34DD" w:rsidR="004B47FF" w:rsidRPr="00F11BBD" w:rsidRDefault="00F50CCD" w:rsidP="00192D9A">
      <w:pPr>
        <w:pStyle w:val="a3"/>
        <w:spacing w:before="0" w:beforeAutospacing="0" w:after="0" w:afterAutospacing="0" w:line="360" w:lineRule="auto"/>
        <w:jc w:val="both"/>
        <w:rPr>
          <w:b/>
          <w:bCs/>
          <w:lang w:val="hy-AM"/>
        </w:rPr>
      </w:pPr>
      <w:r w:rsidRPr="00F11BBD">
        <w:rPr>
          <w:lang w:val="hy-AM"/>
        </w:rPr>
        <w:t xml:space="preserve">    </w:t>
      </w:r>
      <w:r w:rsidR="004B47FF" w:rsidRPr="00F11BBD">
        <w:rPr>
          <w:lang w:val="hy-AM"/>
        </w:rPr>
        <w:t xml:space="preserve">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29082019-06-0024 վկայականը՝ Սպիտակ համայնքի ավագանին </w:t>
      </w:r>
      <w:r w:rsidR="004B47FF" w:rsidRPr="00F11BBD">
        <w:rPr>
          <w:b/>
          <w:bCs/>
          <w:lang w:val="hy-AM"/>
        </w:rPr>
        <w:t>որոշում է.</w:t>
      </w:r>
    </w:p>
    <w:p w14:paraId="11C8954F" w14:textId="77777777" w:rsidR="0073784E" w:rsidRPr="00F11BBD" w:rsidRDefault="004B47FF" w:rsidP="0073784E">
      <w:pPr>
        <w:pStyle w:val="a3"/>
        <w:spacing w:before="0" w:beforeAutospacing="0" w:after="0" w:afterAutospacing="0" w:line="360" w:lineRule="auto"/>
        <w:jc w:val="both"/>
        <w:rPr>
          <w:lang w:val="hy-AM"/>
        </w:rPr>
      </w:pPr>
      <w:r w:rsidRPr="00F11BBD">
        <w:rPr>
          <w:lang w:val="hy-AM"/>
        </w:rPr>
        <w:t>1. Համաձայնություն տալ Սպիտակ համայնքի Լեռնանցք բնակավայրի վարչական սահմաններում գտնվող, Սպիտակ համայնքի սեփականություն հանդիսացող, 06-040-0012-0003 կադաստրային ծածկագրով բնակավայրեր նպատակային նշանակության 0,12708 հեկտար մակերեսով բնակելի կառուցապատման գործառնական նշանակության հողամասը, բնակելի տուն կառուցելու նպատակով, աճուրդով օտարելուն։</w:t>
      </w:r>
    </w:p>
    <w:p w14:paraId="18AC9E5C" w14:textId="77777777" w:rsidR="0073784E"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2. Հողամասի աճուրդով օտարման մեկնարկային գին սահմանել 855 502,56 ՀՀ դրամ (1 քառակուսի մետրը 673,2 ՀՀ դրամ)։</w:t>
      </w:r>
    </w:p>
    <w:p w14:paraId="209247AC" w14:textId="197D49E0" w:rsidR="004B47FF" w:rsidRPr="00F11BBD" w:rsidRDefault="0073784E" w:rsidP="0073784E">
      <w:pPr>
        <w:pStyle w:val="a3"/>
        <w:spacing w:before="0" w:beforeAutospacing="0" w:after="0" w:afterAutospacing="0" w:line="360" w:lineRule="auto"/>
        <w:jc w:val="both"/>
        <w:rPr>
          <w:lang w:val="hy-AM"/>
        </w:rPr>
      </w:pPr>
      <w:r w:rsidRPr="00F11BBD">
        <w:rPr>
          <w:lang w:val="hy-AM"/>
        </w:rPr>
        <w:t xml:space="preserve">  3.</w:t>
      </w:r>
      <w:r w:rsidR="004B47FF" w:rsidRPr="00F11BBD">
        <w:rPr>
          <w:lang w:val="hy-AM"/>
        </w:rPr>
        <w:t>Աճուրդում հաղթող ճանաչված մասնակցից համայնքի բյուջե գանձել հողամասի պետական գրանցման ծախսերը։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65"/>
      </w:tblGrid>
      <w:tr w:rsidR="004B47FF" w:rsidRPr="00F11BBD" w14:paraId="66609CCA" w14:textId="77777777" w:rsidTr="00F11BBD">
        <w:trPr>
          <w:tblCellSpacing w:w="15" w:type="dxa"/>
        </w:trPr>
        <w:tc>
          <w:tcPr>
            <w:tcW w:w="0" w:type="auto"/>
            <w:vAlign w:val="center"/>
            <w:hideMark/>
          </w:tcPr>
          <w:p w14:paraId="26D45FB6"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Կողմ-12</w:t>
            </w:r>
          </w:p>
        </w:tc>
        <w:tc>
          <w:tcPr>
            <w:tcW w:w="0" w:type="auto"/>
            <w:vAlign w:val="center"/>
            <w:hideMark/>
          </w:tcPr>
          <w:p w14:paraId="3C6894DF"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1323FAFE"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Ձեռնպահ-4</w:t>
            </w:r>
          </w:p>
        </w:tc>
      </w:tr>
    </w:tbl>
    <w:p w14:paraId="236BEC44" w14:textId="77777777" w:rsidR="004B47FF" w:rsidRPr="00F11BBD" w:rsidRDefault="004B47FF" w:rsidP="00E002C8">
      <w:pPr>
        <w:pStyle w:val="a3"/>
        <w:spacing w:line="360" w:lineRule="auto"/>
        <w:jc w:val="both"/>
      </w:pPr>
      <w:r w:rsidRPr="00F11BBD">
        <w:t>Որոշումն ընդունված է. /կցվում է որոշում N 145/</w:t>
      </w:r>
    </w:p>
    <w:p w14:paraId="7E53C258" w14:textId="77777777" w:rsidR="004B47FF" w:rsidRPr="00F11BBD" w:rsidRDefault="004B47FF" w:rsidP="00192D9A">
      <w:pPr>
        <w:pStyle w:val="a3"/>
        <w:spacing w:before="0" w:beforeAutospacing="0" w:after="0" w:afterAutospacing="0" w:line="276" w:lineRule="auto"/>
        <w:jc w:val="both"/>
      </w:pPr>
      <w:r w:rsidRPr="00F11BBD">
        <w:lastRenderedPageBreak/>
        <w:t>Լսեցին</w:t>
      </w:r>
      <w:r w:rsidRPr="00F11BBD">
        <w:br/>
      </w:r>
      <w:r w:rsidRPr="00F11BBD">
        <w:rPr>
          <w:rStyle w:val="a5"/>
          <w:b/>
          <w:bCs/>
        </w:rPr>
        <w:t xml:space="preserve">ՍՊԻՏԱԿ ՀԱՄԱՅՆՔԻ ՍԵՓԱԿԱՆՈՒԹՅՈՒՆ ՀԱՆԴԻՍԱՑՈՂ, ՍՊԻՏԱԿ ՀԱՄԱՅՆՔԻ ԼԵՌՆԱՆՑՔ ԲՆԱԿԱՎԱՅՐԻ ՎԱՐՉԱԿԱՆ ՏԱՐԱԾՔՈՒՄ ԳՏՆՎՈՂ ՀՈՂԱՄԱՍԵՐԻՑ ԱՃՈՒՐԴՈՎ ՕՏԱՐԵԼՈՒՆ ՀԱՄԱՁԱՅՆՈՒԹՅՈՒՆ ՏԱԼՈՒ ԵՎ ՄԵԿՆԱՐԿԱՅԻՆ ԳԻՆ ՍԱՀՄԱՆԵԼՈՒ ՄԱՍԻՆ </w:t>
      </w:r>
    </w:p>
    <w:p w14:paraId="6E539B68" w14:textId="77777777" w:rsidR="004B47FF" w:rsidRPr="00F11BBD" w:rsidRDefault="004B47FF" w:rsidP="00192D9A">
      <w:pPr>
        <w:pStyle w:val="a3"/>
        <w:spacing w:line="360" w:lineRule="auto"/>
        <w:jc w:val="right"/>
      </w:pPr>
      <w:r w:rsidRPr="00F11BBD">
        <w:rPr>
          <w:rStyle w:val="a5"/>
          <w:b/>
          <w:bCs/>
        </w:rPr>
        <w:t>/Զեկ. ԵՐԵՄ ԳՐԻԳՈՐՅԱՆ/</w:t>
      </w:r>
    </w:p>
    <w:p w14:paraId="30D1E8C7" w14:textId="269852E0" w:rsidR="004B47FF" w:rsidRPr="00F11BBD" w:rsidRDefault="00704370" w:rsidP="0073784E">
      <w:pPr>
        <w:pStyle w:val="a3"/>
        <w:spacing w:before="0" w:beforeAutospacing="0" w:after="0" w:afterAutospacing="0" w:line="360" w:lineRule="auto"/>
        <w:jc w:val="both"/>
        <w:rPr>
          <w:b/>
          <w:bCs/>
          <w:lang w:val="hy-AM"/>
        </w:rPr>
      </w:pPr>
      <w:r w:rsidRPr="00F11BBD">
        <w:rPr>
          <w:lang w:val="hy-AM"/>
        </w:rPr>
        <w:t xml:space="preserve">    </w:t>
      </w:r>
      <w:r w:rsidR="004B47FF" w:rsidRPr="00F11BBD">
        <w:t xml:space="preserve">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21112017-06-0040 վկայականը՝ Սպիտակ համայնքի ավագանին </w:t>
      </w:r>
      <w:r w:rsidR="004B47FF" w:rsidRPr="00F11BBD">
        <w:rPr>
          <w:b/>
          <w:bCs/>
        </w:rPr>
        <w:t>որոշում է.</w:t>
      </w:r>
    </w:p>
    <w:p w14:paraId="7FDBEA2A" w14:textId="16C43AB8" w:rsidR="004B47FF"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1. Համաձայնություն տալ Սպիտակ համայնքի Լեռնանցք բնակավայրի վարչական սահմաններում գտնվող, Սպիտակ համայնքի սեփականություն հանդիսացող, 06-040-0227-0040 կադաստրային ծածկագրով գյուղատնտեսական նպատակային նշանակության 0,18786 հեկտար մակերեսով 4-րդ կարգի անջրդի վարելահող հողատեսքի հողամասը, գյուղատնտեսական գործունեություն իրականացնելու նպատակով, աճուրդով օտարելուն։ </w:t>
      </w:r>
    </w:p>
    <w:p w14:paraId="32B33F3A" w14:textId="010D6D27" w:rsidR="004B47FF"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2. Հողամասի աճուրդով օտարման մեկնարկային գին սահմանել 288 834,75 ՀՀ դրամ (1 քառակուսի մետրը 153,75 ՀՀ դրամ)։ </w:t>
      </w:r>
    </w:p>
    <w:p w14:paraId="218D5230" w14:textId="7B212F81" w:rsidR="004B47FF" w:rsidRPr="00F11BBD" w:rsidRDefault="0073784E" w:rsidP="0073784E">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3. Աճուրդում հաղթող ճանաչված մասնակցից համայնքի բյուջե գանձել հողամասի պետական գրանցման ծախսերը։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65"/>
      </w:tblGrid>
      <w:tr w:rsidR="004B47FF" w:rsidRPr="00F11BBD" w14:paraId="612C8264" w14:textId="77777777" w:rsidTr="00F11BBD">
        <w:trPr>
          <w:tblCellSpacing w:w="15" w:type="dxa"/>
        </w:trPr>
        <w:tc>
          <w:tcPr>
            <w:tcW w:w="0" w:type="auto"/>
            <w:vAlign w:val="center"/>
            <w:hideMark/>
          </w:tcPr>
          <w:p w14:paraId="4596C52B" w14:textId="77777777" w:rsidR="004B47FF" w:rsidRPr="00F11BBD" w:rsidRDefault="004B47FF" w:rsidP="0073784E">
            <w:pPr>
              <w:spacing w:after="0" w:line="360" w:lineRule="auto"/>
              <w:jc w:val="both"/>
              <w:rPr>
                <w:rFonts w:ascii="GHEA Grapalat" w:eastAsia="Times New Roman" w:hAnsi="GHEA Grapalat"/>
              </w:rPr>
            </w:pPr>
            <w:r w:rsidRPr="00F11BBD">
              <w:rPr>
                <w:rFonts w:ascii="GHEA Grapalat" w:eastAsia="Times New Roman" w:hAnsi="GHEA Grapalat"/>
              </w:rPr>
              <w:t>Կողմ-12</w:t>
            </w:r>
          </w:p>
        </w:tc>
        <w:tc>
          <w:tcPr>
            <w:tcW w:w="0" w:type="auto"/>
            <w:vAlign w:val="center"/>
            <w:hideMark/>
          </w:tcPr>
          <w:p w14:paraId="4416D245" w14:textId="77777777" w:rsidR="004B47FF" w:rsidRPr="00F11BBD" w:rsidRDefault="004B47FF" w:rsidP="0073784E">
            <w:pPr>
              <w:spacing w:after="0"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3A8D7E21" w14:textId="77777777" w:rsidR="004B47FF" w:rsidRPr="00F11BBD" w:rsidRDefault="004B47FF" w:rsidP="0073784E">
            <w:pPr>
              <w:spacing w:after="0" w:line="360" w:lineRule="auto"/>
              <w:jc w:val="both"/>
              <w:rPr>
                <w:rFonts w:ascii="GHEA Grapalat" w:eastAsia="Times New Roman" w:hAnsi="GHEA Grapalat"/>
              </w:rPr>
            </w:pPr>
            <w:r w:rsidRPr="00F11BBD">
              <w:rPr>
                <w:rFonts w:ascii="GHEA Grapalat" w:eastAsia="Times New Roman" w:hAnsi="GHEA Grapalat"/>
              </w:rPr>
              <w:t>Ձեռնպահ-4</w:t>
            </w:r>
          </w:p>
        </w:tc>
      </w:tr>
    </w:tbl>
    <w:p w14:paraId="03931E55" w14:textId="77777777" w:rsidR="004B47FF" w:rsidRPr="00F11BBD" w:rsidRDefault="004B47FF" w:rsidP="0073784E">
      <w:pPr>
        <w:pStyle w:val="a3"/>
        <w:spacing w:after="0" w:afterAutospacing="0" w:line="360" w:lineRule="auto"/>
        <w:jc w:val="both"/>
      </w:pPr>
      <w:r w:rsidRPr="00F11BBD">
        <w:t>Որոշումն ընդունված է. /կցվում է որոշում N 146/</w:t>
      </w:r>
    </w:p>
    <w:p w14:paraId="3DFF5ADA" w14:textId="77777777" w:rsidR="004B47FF" w:rsidRPr="00F11BBD" w:rsidRDefault="004B47FF" w:rsidP="00C94F55">
      <w:pPr>
        <w:pStyle w:val="a3"/>
        <w:spacing w:before="0" w:beforeAutospacing="0" w:after="0" w:afterAutospacing="0" w:line="276" w:lineRule="auto"/>
        <w:jc w:val="both"/>
      </w:pPr>
      <w:r w:rsidRPr="00F11BBD">
        <w:t>Լսեցին</w:t>
      </w:r>
      <w:r w:rsidRPr="00F11BBD">
        <w:br/>
      </w:r>
      <w:r w:rsidRPr="00F11BBD">
        <w:rPr>
          <w:rStyle w:val="a5"/>
          <w:b/>
          <w:bCs/>
        </w:rPr>
        <w:t xml:space="preserve">ՍՊԻՏԱԿ ՀԱՄԱՅՆՔԻ ՍԵՓԱԿԱՆՈՒԹՅՈՒՆ ՀԱՆԴԻՍԱՑՈՂ, ՍՊԻՏԱԿ ՀԱՄԱՅՆՔԻ ԼԵՌՆԱՆՑՔ ԲՆԱԿԱՎԱՅՐԻ ՎԱՐՉԱԿԱՆ ՏԱՐԱԾՔՈՒՄ ԳՏՆՎՈՂ ՀՈՂԱՄԱՍԵՐԻՑ ԱՃՈՒՐԴՈՎ ՕՏԱՐԵԼՈՒՆ ՀԱՄԱՁԱՅՆՈՒԹՅՈՒՆ ՏԱԼՈՒ ԵՎ ՄԵԿՆԱՐԿԱՅԻՆ ԳԻՆ ՍԱՀՄԱՆԵԼՈՒ ՄԱՍԻՆ </w:t>
      </w:r>
    </w:p>
    <w:p w14:paraId="084D2AF9" w14:textId="77777777" w:rsidR="004B47FF" w:rsidRPr="00F11BBD" w:rsidRDefault="004B47FF" w:rsidP="0073784E">
      <w:pPr>
        <w:pStyle w:val="a3"/>
        <w:spacing w:before="0" w:beforeAutospacing="0" w:after="0" w:afterAutospacing="0" w:line="360" w:lineRule="auto"/>
        <w:jc w:val="right"/>
      </w:pPr>
      <w:r w:rsidRPr="00F11BBD">
        <w:rPr>
          <w:rStyle w:val="a5"/>
          <w:b/>
          <w:bCs/>
        </w:rPr>
        <w:t>/Զեկ. ԵՐԵՄ ԳՐԻԳՈՐՅԱՆ/</w:t>
      </w:r>
    </w:p>
    <w:p w14:paraId="2D1E0C24" w14:textId="77777777" w:rsidR="0073784E" w:rsidRPr="00F11BBD" w:rsidRDefault="00901A11" w:rsidP="0073784E">
      <w:pPr>
        <w:pStyle w:val="a3"/>
        <w:spacing w:before="0" w:beforeAutospacing="0" w:after="0" w:afterAutospacing="0" w:line="360" w:lineRule="auto"/>
        <w:jc w:val="both"/>
        <w:rPr>
          <w:b/>
          <w:bCs/>
          <w:lang w:val="hy-AM"/>
        </w:rPr>
      </w:pPr>
      <w:r w:rsidRPr="00F11BBD">
        <w:rPr>
          <w:lang w:val="hy-AM"/>
        </w:rPr>
        <w:t xml:space="preserve">   </w:t>
      </w:r>
      <w:r w:rsidR="004B47FF" w:rsidRPr="00F11BBD">
        <w:t xml:space="preserve">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w:t>
      </w:r>
      <w:r w:rsidR="004B47FF" w:rsidRPr="00F11BBD">
        <w:lastRenderedPageBreak/>
        <w:t xml:space="preserve">ընդունելով անշարժ գույքի նկատմամբ իրավունքների պետական գրանցման թիվ 21112017-06-0044 </w:t>
      </w:r>
      <w:proofErr w:type="spellStart"/>
      <w:r w:rsidR="004B47FF" w:rsidRPr="00F11BBD">
        <w:t>վկայականը</w:t>
      </w:r>
      <w:proofErr w:type="spellEnd"/>
      <w:r w:rsidR="004B47FF" w:rsidRPr="00F11BBD">
        <w:t xml:space="preserve">՝ </w:t>
      </w:r>
      <w:proofErr w:type="spellStart"/>
      <w:r w:rsidR="004B47FF" w:rsidRPr="00F11BBD">
        <w:t>Սպիտակ</w:t>
      </w:r>
      <w:proofErr w:type="spellEnd"/>
      <w:r w:rsidR="004B47FF" w:rsidRPr="00F11BBD">
        <w:t xml:space="preserve"> </w:t>
      </w:r>
      <w:proofErr w:type="spellStart"/>
      <w:r w:rsidR="004B47FF" w:rsidRPr="00F11BBD">
        <w:t>համայնքի</w:t>
      </w:r>
      <w:proofErr w:type="spellEnd"/>
      <w:r w:rsidR="004B47FF" w:rsidRPr="00F11BBD">
        <w:t xml:space="preserve"> </w:t>
      </w:r>
      <w:proofErr w:type="spellStart"/>
      <w:r w:rsidR="004B47FF" w:rsidRPr="00F11BBD">
        <w:t>ավագանին</w:t>
      </w:r>
      <w:proofErr w:type="spellEnd"/>
      <w:r w:rsidR="004B47FF" w:rsidRPr="00F11BBD">
        <w:t xml:space="preserve"> </w:t>
      </w:r>
      <w:proofErr w:type="spellStart"/>
      <w:r w:rsidR="004B47FF" w:rsidRPr="00F11BBD">
        <w:rPr>
          <w:b/>
          <w:bCs/>
        </w:rPr>
        <w:t>որոշում</w:t>
      </w:r>
      <w:proofErr w:type="spellEnd"/>
      <w:r w:rsidR="004B47FF" w:rsidRPr="00F11BBD">
        <w:rPr>
          <w:b/>
          <w:bCs/>
        </w:rPr>
        <w:t xml:space="preserve"> է.</w:t>
      </w:r>
    </w:p>
    <w:p w14:paraId="79D4C779" w14:textId="77777777" w:rsidR="00F11BBD" w:rsidRPr="00F11BBD" w:rsidRDefault="00F11BBD" w:rsidP="00F11BBD">
      <w:pPr>
        <w:pStyle w:val="a3"/>
        <w:spacing w:before="0" w:beforeAutospacing="0" w:after="0" w:afterAutospacing="0" w:line="360" w:lineRule="auto"/>
        <w:jc w:val="both"/>
        <w:rPr>
          <w:b/>
          <w:bCs/>
          <w:lang w:val="hy-AM"/>
        </w:rPr>
      </w:pPr>
      <w:r w:rsidRPr="00F11BBD">
        <w:rPr>
          <w:b/>
          <w:bCs/>
          <w:lang w:val="hy-AM"/>
        </w:rPr>
        <w:t xml:space="preserve">    </w:t>
      </w:r>
      <w:r w:rsidRPr="00F11BBD">
        <w:rPr>
          <w:lang w:val="hy-AM"/>
        </w:rPr>
        <w:t>1.</w:t>
      </w:r>
      <w:r w:rsidR="004B47FF" w:rsidRPr="00F11BBD">
        <w:rPr>
          <w:lang w:val="hy-AM"/>
        </w:rPr>
        <w:t xml:space="preserve">Համաձայնություն տալ Սպիտակ համայնքի Լեռնանցք բնակավայրի վարչական սահմաններում գտնվող, Սպիտակ համայնքի սեփականություն հանդիսացող, 06-040-0227-0042 կադաստրային ծածկագրով գյուղատնտեսական նպատակային նշանակության 0,15163 հեկտար մակերեսով 4-րդ կարգի անջրդի վարելահող հողատեսքի հողամասը, գյուղատնտեսական գործունեություն իրականացնելու նպատակով, աճուրդով օտարելուն։ </w:t>
      </w:r>
    </w:p>
    <w:p w14:paraId="0249BFA2" w14:textId="77777777" w:rsidR="00F11BBD" w:rsidRPr="00F11BBD" w:rsidRDefault="00F11BBD" w:rsidP="00F11BBD">
      <w:pPr>
        <w:pStyle w:val="a3"/>
        <w:spacing w:before="0" w:beforeAutospacing="0" w:after="0" w:afterAutospacing="0" w:line="360" w:lineRule="auto"/>
        <w:jc w:val="both"/>
        <w:rPr>
          <w:b/>
          <w:bCs/>
          <w:lang w:val="hy-AM"/>
        </w:rPr>
      </w:pPr>
      <w:r w:rsidRPr="00F11BBD">
        <w:rPr>
          <w:b/>
          <w:bCs/>
          <w:lang w:val="hy-AM"/>
        </w:rPr>
        <w:t xml:space="preserve">   </w:t>
      </w:r>
      <w:r w:rsidR="004B47FF" w:rsidRPr="00F11BBD">
        <w:rPr>
          <w:lang w:val="hy-AM"/>
        </w:rPr>
        <w:t xml:space="preserve">2. Հողամասի աճուրդով օտարման մեկնարկային գին սահմանել 233 131,125 ՀՀ դրամ (1 քառակուսի մետրը 153,75 ՀՀ դրամ)։ </w:t>
      </w:r>
    </w:p>
    <w:p w14:paraId="6A107066" w14:textId="3468A75D" w:rsidR="004B47FF" w:rsidRPr="00F11BBD" w:rsidRDefault="00F11BBD" w:rsidP="00F11BBD">
      <w:pPr>
        <w:pStyle w:val="a3"/>
        <w:spacing w:before="0" w:beforeAutospacing="0" w:after="0" w:afterAutospacing="0" w:line="360" w:lineRule="auto"/>
        <w:jc w:val="both"/>
        <w:rPr>
          <w:b/>
          <w:bCs/>
          <w:lang w:val="hy-AM"/>
        </w:rPr>
      </w:pPr>
      <w:r w:rsidRPr="00F11BBD">
        <w:rPr>
          <w:b/>
          <w:bCs/>
          <w:lang w:val="hy-AM"/>
        </w:rPr>
        <w:t xml:space="preserve">   </w:t>
      </w:r>
      <w:r w:rsidRPr="00F11BBD">
        <w:rPr>
          <w:lang w:val="hy-AM"/>
        </w:rPr>
        <w:t>3.</w:t>
      </w:r>
      <w:r w:rsidR="004B47FF" w:rsidRPr="00F11BBD">
        <w:rPr>
          <w:lang w:val="hy-AM"/>
        </w:rPr>
        <w:t xml:space="preserve">Աճուրդում հաղթող ճանաչված մասնակցից համայնքի բյուջե գանձել հողամասի պետական գրանցման ծախսերը։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687"/>
        <w:gridCol w:w="1265"/>
      </w:tblGrid>
      <w:tr w:rsidR="004B47FF" w:rsidRPr="00F11BBD" w14:paraId="2C66F388" w14:textId="77777777" w:rsidTr="00F11BBD">
        <w:trPr>
          <w:tblCellSpacing w:w="15" w:type="dxa"/>
        </w:trPr>
        <w:tc>
          <w:tcPr>
            <w:tcW w:w="0" w:type="auto"/>
            <w:vAlign w:val="center"/>
            <w:hideMark/>
          </w:tcPr>
          <w:p w14:paraId="13B4DF43"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Կողմ-12</w:t>
            </w:r>
          </w:p>
        </w:tc>
        <w:tc>
          <w:tcPr>
            <w:tcW w:w="0" w:type="auto"/>
            <w:vAlign w:val="center"/>
            <w:hideMark/>
          </w:tcPr>
          <w:p w14:paraId="1CE5B787"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33BE73A3"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Ձեռնպահ-4</w:t>
            </w:r>
          </w:p>
        </w:tc>
      </w:tr>
    </w:tbl>
    <w:p w14:paraId="04996E8B" w14:textId="77777777" w:rsidR="004B47FF" w:rsidRPr="00F11BBD" w:rsidRDefault="004B47FF" w:rsidP="00F11BBD">
      <w:pPr>
        <w:pStyle w:val="a3"/>
        <w:spacing w:after="0" w:afterAutospacing="0" w:line="360" w:lineRule="auto"/>
        <w:jc w:val="both"/>
      </w:pPr>
      <w:r w:rsidRPr="00F11BBD">
        <w:t>Որոշումն ընդունված է. /կցվում է որոշում N 147/</w:t>
      </w:r>
    </w:p>
    <w:p w14:paraId="0D327E93" w14:textId="77777777" w:rsidR="004B47FF" w:rsidRPr="00F11BBD" w:rsidRDefault="004B47FF" w:rsidP="00901A11">
      <w:pPr>
        <w:pStyle w:val="a3"/>
        <w:spacing w:before="0" w:beforeAutospacing="0" w:after="0" w:afterAutospacing="0" w:line="276" w:lineRule="auto"/>
        <w:jc w:val="both"/>
      </w:pPr>
      <w:r w:rsidRPr="00F11BBD">
        <w:t>Լսեցին</w:t>
      </w:r>
      <w:r w:rsidRPr="00F11BBD">
        <w:br/>
      </w:r>
      <w:r w:rsidRPr="00F11BBD">
        <w:rPr>
          <w:rStyle w:val="a5"/>
          <w:b/>
          <w:bCs/>
        </w:rPr>
        <w:t xml:space="preserve">ՍՊԻՏԱԿ ՀԱՄԱՅՆՔԻ ՍԵՓԱԿԱՆՈՒԹՅՈՒՆ ՀԱՆԴԻՍԱՑՈՂ, ՍՊԻՏԱԿ ՀԱՄԱՅՆՔԻ ՀԱՐԹԱԳՅՈՒՂ ԲՆԱԿԱՎԱՅՐԻ ՎԱՐՉԱԿԱՆ ՏԱՐԱԾՔՈՒՄ ԳՏՆՎՈՂ ՀՈՂԱՄԱՍԵՐԻՑ ԱՃՈՒՐԴՈՎ ՕՏԱՐԵԼՈՒՆ ՀԱՄԱՁԱՅՆՈՒԹՅՈՒՆ ՏԱԼՈՒ ԵՎ ՄԵԿՆԱՐԿԱՅԻՆ ԳԻՆ ՍԱՀՄԱՆԵԼՈՒ ՄԱՍԻՆ </w:t>
      </w:r>
    </w:p>
    <w:p w14:paraId="652E8A18" w14:textId="77777777" w:rsidR="004B47FF" w:rsidRPr="00F11BBD" w:rsidRDefault="004B47FF" w:rsidP="00F11BBD">
      <w:pPr>
        <w:pStyle w:val="a3"/>
        <w:spacing w:before="0" w:beforeAutospacing="0" w:after="0" w:afterAutospacing="0" w:line="360" w:lineRule="auto"/>
        <w:jc w:val="right"/>
      </w:pPr>
      <w:r w:rsidRPr="00F11BBD">
        <w:rPr>
          <w:rStyle w:val="a5"/>
          <w:b/>
          <w:bCs/>
        </w:rPr>
        <w:t>/Զեկ. ԵՐԵՄ ԳՐԻԳՈՐՅԱՆ/</w:t>
      </w:r>
    </w:p>
    <w:p w14:paraId="2531BB16" w14:textId="1F8EE7BE" w:rsidR="004B47FF" w:rsidRPr="00F11BBD" w:rsidRDefault="00362BC6" w:rsidP="00F11BBD">
      <w:pPr>
        <w:pStyle w:val="a3"/>
        <w:spacing w:before="0" w:beforeAutospacing="0" w:after="0" w:afterAutospacing="0" w:line="360" w:lineRule="auto"/>
        <w:jc w:val="both"/>
        <w:rPr>
          <w:lang w:val="hy-AM"/>
        </w:rPr>
      </w:pPr>
      <w:r w:rsidRPr="00F11BBD">
        <w:rPr>
          <w:lang w:val="hy-AM"/>
        </w:rPr>
        <w:t xml:space="preserve">    </w:t>
      </w:r>
      <w:r w:rsidR="004B47FF" w:rsidRPr="00F11BBD">
        <w:t xml:space="preserve">Ղեկավարվելով Հայաստանի Հանրապետության հողային օրենսգրքի 3-րդ հոդվածի 2-րդ և 3-րդ կետերով, 67-րդ հոդվածով, «Տեղական ինքնակառավարման մասին» Հայաստանի Հանրապետության օրենքի 18-րդ հոդվածի 1-ին մասի 21-րդ կետով, հիմք ընդունելով անշարժ գույքի նկատմամբ իրավունքների պետական գրանցման թիվ 13092024-06-0032 վկայականը՝ Սպիտակ համայնքի ավագանին </w:t>
      </w:r>
      <w:r w:rsidR="004B47FF" w:rsidRPr="00F11BBD">
        <w:rPr>
          <w:b/>
          <w:bCs/>
        </w:rPr>
        <w:t>որոշում է.</w:t>
      </w:r>
    </w:p>
    <w:p w14:paraId="7FE310EE" w14:textId="12911A5E" w:rsidR="004B47FF" w:rsidRPr="00F11BBD" w:rsidRDefault="00F11BBD" w:rsidP="00F11BBD">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1. Համաձայնություն տալ Սպիտակ համայնքի Հարթագյուղ բնակավայրի վարչական սահմաններում գտնվող, Սպիտակ համայնքի սեփականություն հանդիսացող, 06-061-0064-0002 կադաստրային ծածկագրով բնակավայրերի նպատակային նշանակության 0,10068 հեկտար մակերեսով բնակելի կառուցապատման գործառնական նշանակության հողամասը, բնակելի տուն կառուցելու նպատակով, աճուրդով օտարելուն։ </w:t>
      </w:r>
    </w:p>
    <w:p w14:paraId="450D87C7" w14:textId="77777777" w:rsidR="004B47FF" w:rsidRPr="00F11BBD" w:rsidRDefault="004B47FF" w:rsidP="00E002C8">
      <w:pPr>
        <w:pStyle w:val="a3"/>
        <w:spacing w:line="360" w:lineRule="auto"/>
        <w:jc w:val="both"/>
        <w:rPr>
          <w:lang w:val="hy-AM"/>
        </w:rPr>
      </w:pPr>
      <w:r w:rsidRPr="00F11BBD">
        <w:rPr>
          <w:lang w:val="hy-AM"/>
        </w:rPr>
        <w:lastRenderedPageBreak/>
        <w:t xml:space="preserve">2. Հողամասի աճուրդով օտարման մեկնարկային գին սահմանել 428 594,76 ՀՀ դրամ (1 քառակուսի մետրը 425,7 ՀՀ դրամ)։ </w:t>
      </w:r>
    </w:p>
    <w:p w14:paraId="331EA6F3" w14:textId="77777777" w:rsidR="004B47FF" w:rsidRPr="00F11BBD" w:rsidRDefault="004B47FF" w:rsidP="00F11BBD">
      <w:pPr>
        <w:pStyle w:val="a3"/>
        <w:spacing w:before="0" w:beforeAutospacing="0" w:after="0" w:afterAutospacing="0" w:line="360" w:lineRule="auto"/>
        <w:jc w:val="both"/>
        <w:rPr>
          <w:lang w:val="hy-AM"/>
        </w:rPr>
      </w:pPr>
      <w:r w:rsidRPr="00F11BBD">
        <w:rPr>
          <w:lang w:val="hy-AM"/>
        </w:rPr>
        <w:t xml:space="preserve">3. Աճուրդում հաղթող ճանաչված մասնակցից համայնքի բյուջե գանձել հողամասի պետական գրանցման ծախսերը։ </w:t>
      </w:r>
    </w:p>
    <w:p w14:paraId="4558E83C" w14:textId="78E2F188" w:rsidR="00A04D9F" w:rsidRPr="00F11BBD" w:rsidRDefault="00A04D9F" w:rsidP="00F11BBD">
      <w:pPr>
        <w:pStyle w:val="a3"/>
        <w:spacing w:before="0" w:beforeAutospacing="0" w:after="0" w:afterAutospacing="0" w:line="360" w:lineRule="auto"/>
        <w:jc w:val="both"/>
        <w:rPr>
          <w:lang w:val="hy-AM"/>
        </w:rPr>
      </w:pPr>
      <w:r w:rsidRPr="00F11BBD">
        <w:rPr>
          <w:lang w:val="hy-AM"/>
        </w:rPr>
        <w:t xml:space="preserve">Ավագանու անդամ Վարդուհի Թումանյանը դուրս եկավ դահլիճից և նիստը շարունակվեց ավագանու </w:t>
      </w:r>
      <w:r w:rsidR="00F11BBD" w:rsidRPr="00F11BBD">
        <w:rPr>
          <w:lang w:val="hy-AM"/>
        </w:rPr>
        <w:t>15 անդամների</w:t>
      </w:r>
      <w:r w:rsidRPr="00F11BBD">
        <w:rPr>
          <w:lang w:val="hy-AM"/>
        </w:rPr>
        <w:t xml:space="preserve"> մասնակցությամբ:</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687"/>
        <w:gridCol w:w="1261"/>
      </w:tblGrid>
      <w:tr w:rsidR="004B47FF" w:rsidRPr="00F11BBD" w14:paraId="45A0C7C1" w14:textId="77777777" w:rsidTr="00F11BBD">
        <w:trPr>
          <w:tblCellSpacing w:w="15" w:type="dxa"/>
        </w:trPr>
        <w:tc>
          <w:tcPr>
            <w:tcW w:w="0" w:type="auto"/>
            <w:vAlign w:val="center"/>
            <w:hideMark/>
          </w:tcPr>
          <w:p w14:paraId="39F780F5"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Կողմ-13</w:t>
            </w:r>
          </w:p>
        </w:tc>
        <w:tc>
          <w:tcPr>
            <w:tcW w:w="0" w:type="auto"/>
            <w:vAlign w:val="center"/>
            <w:hideMark/>
          </w:tcPr>
          <w:p w14:paraId="671B182F"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157BB378"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Ձեռնպահ-2</w:t>
            </w:r>
          </w:p>
        </w:tc>
      </w:tr>
    </w:tbl>
    <w:p w14:paraId="441C03B1" w14:textId="77777777" w:rsidR="004B47FF" w:rsidRPr="00F11BBD" w:rsidRDefault="004B47FF" w:rsidP="00F11BBD">
      <w:pPr>
        <w:pStyle w:val="a3"/>
        <w:spacing w:after="0" w:afterAutospacing="0" w:line="360" w:lineRule="auto"/>
        <w:jc w:val="both"/>
      </w:pPr>
      <w:r w:rsidRPr="00F11BBD">
        <w:t>Որոշումն ընդունված է. /կցվում է որոշում N 148/</w:t>
      </w:r>
    </w:p>
    <w:p w14:paraId="01C66935" w14:textId="77777777" w:rsidR="004B47FF" w:rsidRPr="00F11BBD" w:rsidRDefault="004B47FF" w:rsidP="00207E30">
      <w:pPr>
        <w:pStyle w:val="a3"/>
        <w:spacing w:before="0" w:beforeAutospacing="0" w:after="0" w:afterAutospacing="0" w:line="276" w:lineRule="auto"/>
        <w:jc w:val="both"/>
      </w:pPr>
      <w:r w:rsidRPr="00F11BBD">
        <w:t>Լսեցին</w:t>
      </w:r>
      <w:r w:rsidRPr="00F11BBD">
        <w:br/>
      </w:r>
      <w:r w:rsidRPr="00F11BBD">
        <w:rPr>
          <w:rStyle w:val="a5"/>
          <w:b/>
          <w:bCs/>
        </w:rPr>
        <w:t xml:space="preserve">ՍՊԻՏԱԿ ՀԱՄԱՅՆՔԻ ՎԱՐՉԱԿԱՆ ՏԱՐԱԾՔՈՒՄ ԳՏՆՎՈՂ ՀՈՂԱՄԱՍԻ ՆՊԱՏԱԿԱՅԻՆ ՆՇԱՆԱԿՈՒԹՅՈՒՆԸ ՓՈԽԵԼՈՒ ՄԱՍԻՆ </w:t>
      </w:r>
    </w:p>
    <w:p w14:paraId="33BEC9CE" w14:textId="77777777" w:rsidR="004B47FF" w:rsidRPr="00F11BBD" w:rsidRDefault="004B47FF" w:rsidP="00207E30">
      <w:pPr>
        <w:pStyle w:val="a3"/>
        <w:spacing w:line="360" w:lineRule="auto"/>
        <w:jc w:val="right"/>
      </w:pPr>
      <w:r w:rsidRPr="00F11BBD">
        <w:rPr>
          <w:rStyle w:val="a5"/>
          <w:b/>
          <w:bCs/>
        </w:rPr>
        <w:t>/Զեկ. ԵՐԵՄ ԳՐԻԳՈՐՅԱՆ/</w:t>
      </w:r>
    </w:p>
    <w:p w14:paraId="3950BC7B" w14:textId="57A9C5C3" w:rsidR="004B47FF" w:rsidRPr="00F11BBD" w:rsidRDefault="00207E30" w:rsidP="00F11BBD">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Ղեկավարվելով Հայաստանի Հանրապետության հողային օրենսգրքի 3-րդ հոդվածի 1-ին մասով, «Տեղական ինքնակառավարման մասին» Հայաստանի Հանրապետության օրենքի 18-րդ հոդվածի 1-ին մասի 29-րդ կետով, «Քաղաքաշինության մասին» Հայաստանի Հանրապետության օրենքի 143-րդ հոդվածի 5-րդ մասով, Հայաստանի Հանրապետության կառավարության 2011 թվականի դեկտեմբերի 29-ի թիվ 1920-Ն որոշման 60-րդ կետով, հիմք ընդունելով Հայաստանի Հանրապետության վարչապետի 2009 թվականի դեկտեմբերի 22-ի թիվ 1064-Ա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հոկտեմբերի 4-ի թիվ 2/փ-402 դրական եզրակացությունը, Հայաստանի Հանրապետության Լոռու մարզպետի 2024 թվականի հոկտեմբերի 10-ի թիվ 01/111</w:t>
      </w:r>
      <w:r w:rsidR="004B47FF" w:rsidRPr="00F11BBD">
        <w:rPr>
          <w:rFonts w:ascii="MS Mincho" w:eastAsia="MS Mincho" w:hAnsi="MS Mincho" w:cs="MS Mincho" w:hint="eastAsia"/>
          <w:lang w:val="hy-AM"/>
        </w:rPr>
        <w:t>․</w:t>
      </w:r>
      <w:r w:rsidR="004B47FF" w:rsidRPr="00F11BBD">
        <w:rPr>
          <w:lang w:val="hy-AM"/>
        </w:rPr>
        <w:t>6/08283-2024 գրությունը և անշարժ գույքի նկատմամբ իրավունքների պետական գրանցման թիվ 23112023-06-0035 վկայականը՝ Սպիտակ համայնքի ավագանին որոշում է.</w:t>
      </w:r>
    </w:p>
    <w:p w14:paraId="695B8097" w14:textId="0DFE9025" w:rsidR="004B47FF" w:rsidRPr="00F11BBD" w:rsidRDefault="00F11BBD" w:rsidP="00F11BBD">
      <w:pPr>
        <w:pStyle w:val="a3"/>
        <w:spacing w:before="0" w:beforeAutospacing="0" w:after="0" w:afterAutospacing="0" w:line="360" w:lineRule="auto"/>
        <w:jc w:val="both"/>
        <w:rPr>
          <w:lang w:val="hy-AM"/>
        </w:rPr>
      </w:pPr>
      <w:r w:rsidRPr="00F11BBD">
        <w:rPr>
          <w:lang w:val="hy-AM"/>
        </w:rPr>
        <w:t xml:space="preserve">     </w:t>
      </w:r>
      <w:r w:rsidR="004B47FF" w:rsidRPr="00F11BBD">
        <w:rPr>
          <w:lang w:val="hy-AM"/>
        </w:rPr>
        <w:t xml:space="preserve">1. Սպիտակ համայնքի Լեռնանցք բնակավայրի վարչական տարածքում գտնվող, Սպիտակ համայնքի սեփականություն հանդիսացող, 06-040-0227-0054 կադաստրային ծածկագրով 0,01767 հեկտար մակերեսով գյուղատնտեսական նպատակային նշանակության արոտավայր հողատեսքի հողամասի նպատակային նշանակությունը </w:t>
      </w:r>
      <w:r w:rsidR="004B47FF" w:rsidRPr="00F11BBD">
        <w:rPr>
          <w:lang w:val="hy-AM"/>
        </w:rPr>
        <w:lastRenderedPageBreak/>
        <w:t xml:space="preserve">փոխադրել էներգետիկայի, տրանսպորտի, կապի, կոմունալ ենթակառուցվածքների օբյեկտների նպատակային նշանակության կապի հողեր գործառնական նշանակության հողամասի, բջջային կապի կայան կառուցելու համար։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87"/>
        <w:gridCol w:w="1280"/>
      </w:tblGrid>
      <w:tr w:rsidR="004B47FF" w:rsidRPr="00F11BBD" w14:paraId="7D7D91D0" w14:textId="77777777" w:rsidTr="00F11BBD">
        <w:trPr>
          <w:tblCellSpacing w:w="15" w:type="dxa"/>
        </w:trPr>
        <w:tc>
          <w:tcPr>
            <w:tcW w:w="0" w:type="auto"/>
            <w:vAlign w:val="center"/>
            <w:hideMark/>
          </w:tcPr>
          <w:p w14:paraId="76610CC0"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Կողմ-15</w:t>
            </w:r>
          </w:p>
        </w:tc>
        <w:tc>
          <w:tcPr>
            <w:tcW w:w="0" w:type="auto"/>
            <w:vAlign w:val="center"/>
            <w:hideMark/>
          </w:tcPr>
          <w:p w14:paraId="0433112C"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36267C5B"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Ձեռնպահ-0</w:t>
            </w:r>
          </w:p>
        </w:tc>
      </w:tr>
    </w:tbl>
    <w:p w14:paraId="554FC1D6" w14:textId="77777777" w:rsidR="004B47FF" w:rsidRPr="00F11BBD" w:rsidRDefault="004B47FF" w:rsidP="00F11BBD">
      <w:pPr>
        <w:pStyle w:val="a3"/>
        <w:spacing w:after="0" w:afterAutospacing="0" w:line="360" w:lineRule="auto"/>
        <w:jc w:val="both"/>
      </w:pPr>
      <w:r w:rsidRPr="00F11BBD">
        <w:t>Որոշումն ընդունված է. /կցվում է որոշում N 149/</w:t>
      </w:r>
    </w:p>
    <w:p w14:paraId="6FCC1085" w14:textId="77777777" w:rsidR="004B47FF" w:rsidRPr="00F11BBD" w:rsidRDefault="004B47FF" w:rsidP="0093002E">
      <w:pPr>
        <w:pStyle w:val="a3"/>
        <w:spacing w:before="0" w:beforeAutospacing="0" w:after="0" w:afterAutospacing="0" w:line="276" w:lineRule="auto"/>
        <w:jc w:val="both"/>
      </w:pPr>
      <w:r w:rsidRPr="00F11BBD">
        <w:t>Լսեցին</w:t>
      </w:r>
      <w:r w:rsidRPr="00F11BBD">
        <w:br/>
      </w:r>
      <w:r w:rsidRPr="00F11BBD">
        <w:rPr>
          <w:rStyle w:val="a5"/>
          <w:b/>
          <w:bCs/>
        </w:rPr>
        <w:t xml:space="preserve">ՍՊԻՏԱԿ ՀԱՄԱՅՆՔԻ ՎԱՐՉԱԿԱՆ ՏԱՐԱԾՔՈՒՄ ԳՏՆՎՈՂ ՀՈՂԱՄԱՍԻ ՆՊԱՏԱԿԱՅԻՆ ՆՇԱՆԱԿՈՒԹՅՈՒՆԸ ՓՈԽԵԼՈՒ ՄԱՍԻՆ </w:t>
      </w:r>
    </w:p>
    <w:p w14:paraId="02A2C019" w14:textId="77777777" w:rsidR="004B47FF" w:rsidRPr="00F11BBD" w:rsidRDefault="004B47FF" w:rsidP="0093002E">
      <w:pPr>
        <w:pStyle w:val="a3"/>
        <w:spacing w:line="360" w:lineRule="auto"/>
        <w:jc w:val="right"/>
      </w:pPr>
      <w:r w:rsidRPr="00F11BBD">
        <w:rPr>
          <w:rStyle w:val="a5"/>
          <w:b/>
          <w:bCs/>
        </w:rPr>
        <w:t>/Զեկ. ԵՐԵՄ ԳՐԻԳՈՐՅԱՆ/</w:t>
      </w:r>
    </w:p>
    <w:p w14:paraId="38B02346" w14:textId="5B429C23" w:rsidR="004B47FF" w:rsidRPr="00F11BBD" w:rsidRDefault="0093002E" w:rsidP="00F11BBD">
      <w:pPr>
        <w:pStyle w:val="a3"/>
        <w:spacing w:before="0" w:beforeAutospacing="0" w:after="0" w:afterAutospacing="0" w:line="360" w:lineRule="auto"/>
        <w:jc w:val="both"/>
      </w:pPr>
      <w:r w:rsidRPr="00F11BBD">
        <w:rPr>
          <w:lang w:val="hy-AM"/>
        </w:rPr>
        <w:t xml:space="preserve">    </w:t>
      </w:r>
      <w:r w:rsidR="004B47FF" w:rsidRPr="00F11BBD">
        <w:t>Ղեկավարվելով Հայաստանի Հանրապետության հողային օրենսգրքի 3-րդ հոդվածի 1-ին մասով, «Տեղական ինքնակառավարման մասին» Հայաստանի Հանրապետության օրենքի 18-րդ հոդվածի 1-ին մասի 29-րդ կետով, «Քաղաքաշինության մասին» Հայաստանի Հանրապետության օրենքի 143-րդ հոդվածի 5-րդ մասով, Հայաստանի Հանրապետության կառավարության 2011 թվականի դեկտեմբերի 29-ի թիվ 1920-Ն որոշման 60-րդ կետով, հիմք ընդունելով Հայաստանի Հանրապետության վարչապետի 2009 թվականի դեկտեմբերի 22-ի թիվ 1064-Ա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հոկտեմբերի 1-ի թիվ 2/փ-393 դրական եզրակացությունը, Հայաստանի Հանրապետության Լոռու մարզպետի 2024 թվականի հոկտեմբերի 3-ի թիվ 01/111</w:t>
      </w:r>
      <w:r w:rsidR="004B47FF" w:rsidRPr="00F11BBD">
        <w:rPr>
          <w:rFonts w:ascii="MS Mincho" w:eastAsia="MS Mincho" w:hAnsi="MS Mincho" w:cs="MS Mincho" w:hint="eastAsia"/>
        </w:rPr>
        <w:t>․</w:t>
      </w:r>
      <w:r w:rsidR="004B47FF" w:rsidRPr="00F11BBD">
        <w:t xml:space="preserve">6/08094-2024 գրությունը և անշարժ գույքի նկատմամբ իրավունքների պետական գրանցման թիվ 24112023-06-0065 վկայականը՝ Սպիտակ համայնքի ավագանին </w:t>
      </w:r>
      <w:r w:rsidR="004B47FF" w:rsidRPr="00F11BBD">
        <w:rPr>
          <w:b/>
          <w:bCs/>
        </w:rPr>
        <w:t>որոշում է.</w:t>
      </w:r>
    </w:p>
    <w:p w14:paraId="58460401" w14:textId="7BA75215" w:rsidR="004B47FF" w:rsidRPr="000407C4" w:rsidRDefault="00F11BBD" w:rsidP="00F11BBD">
      <w:pPr>
        <w:pStyle w:val="a3"/>
        <w:spacing w:before="0" w:beforeAutospacing="0" w:after="0" w:afterAutospacing="0" w:line="360" w:lineRule="auto"/>
        <w:jc w:val="both"/>
        <w:rPr>
          <w:lang w:val="hy-AM"/>
        </w:rPr>
      </w:pPr>
      <w:r w:rsidRPr="00F11BBD">
        <w:rPr>
          <w:lang w:val="hy-AM"/>
        </w:rPr>
        <w:t xml:space="preserve">    </w:t>
      </w:r>
      <w:r w:rsidR="004B47FF" w:rsidRPr="000407C4">
        <w:rPr>
          <w:lang w:val="hy-AM"/>
        </w:rPr>
        <w:t xml:space="preserve">1. Սպիտակ համայնքի Լուսաղբյուր բնակավայրի վարչական տարածքում գտնվող, Սպիտակ համայնքի սեփականություն հանդիսացող, 06-046-0204-0081 կադաստրային ծածկագրով 0,02132 հեկտար մակերեսով գյուղատնտեսական նպատակային նշանակության արոտավայր հողատեսքի հողամասի նպատակային նշանակությունը փոխադրել էներգետիկայի, տրանսպորտի, կապի, կոմունալ ենթակառուցվածքների օբյեկտների նպատակային նշանակության կապի հողեր գործառնական նշանակության հողամասի, բջջային կապի կայան կառուցելու համար։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87"/>
        <w:gridCol w:w="1280"/>
      </w:tblGrid>
      <w:tr w:rsidR="004B47FF" w:rsidRPr="00F11BBD" w14:paraId="2CD4A4BA" w14:textId="77777777" w:rsidTr="00F11BBD">
        <w:trPr>
          <w:tblCellSpacing w:w="15" w:type="dxa"/>
        </w:trPr>
        <w:tc>
          <w:tcPr>
            <w:tcW w:w="0" w:type="auto"/>
            <w:vAlign w:val="center"/>
            <w:hideMark/>
          </w:tcPr>
          <w:p w14:paraId="11148776"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lastRenderedPageBreak/>
              <w:t>Կողմ-15</w:t>
            </w:r>
          </w:p>
        </w:tc>
        <w:tc>
          <w:tcPr>
            <w:tcW w:w="0" w:type="auto"/>
            <w:vAlign w:val="center"/>
            <w:hideMark/>
          </w:tcPr>
          <w:p w14:paraId="5B9D7F53"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442A7B9A" w14:textId="77777777" w:rsidR="004B47FF" w:rsidRPr="00F11BBD" w:rsidRDefault="004B47FF" w:rsidP="00F11BBD">
            <w:pPr>
              <w:spacing w:after="0" w:line="360" w:lineRule="auto"/>
              <w:jc w:val="both"/>
              <w:rPr>
                <w:rFonts w:ascii="GHEA Grapalat" w:eastAsia="Times New Roman" w:hAnsi="GHEA Grapalat"/>
              </w:rPr>
            </w:pPr>
            <w:r w:rsidRPr="00F11BBD">
              <w:rPr>
                <w:rFonts w:ascii="GHEA Grapalat" w:eastAsia="Times New Roman" w:hAnsi="GHEA Grapalat"/>
              </w:rPr>
              <w:t>Ձեռնպահ-0</w:t>
            </w:r>
          </w:p>
        </w:tc>
      </w:tr>
    </w:tbl>
    <w:p w14:paraId="74C04EFB" w14:textId="77777777" w:rsidR="004B47FF" w:rsidRPr="00F11BBD" w:rsidRDefault="004B47FF" w:rsidP="00F11BBD">
      <w:pPr>
        <w:pStyle w:val="a3"/>
        <w:spacing w:after="0" w:afterAutospacing="0" w:line="360" w:lineRule="auto"/>
        <w:jc w:val="both"/>
      </w:pPr>
      <w:r w:rsidRPr="00F11BBD">
        <w:t>Որոշումն ընդունված է. /կցվում է որոշում N 150/</w:t>
      </w:r>
    </w:p>
    <w:p w14:paraId="10A2E41B" w14:textId="77777777" w:rsidR="004B47FF" w:rsidRPr="00F11BBD" w:rsidRDefault="004B47FF" w:rsidP="006878D0">
      <w:pPr>
        <w:pStyle w:val="a3"/>
        <w:spacing w:before="0" w:beforeAutospacing="0" w:after="0" w:afterAutospacing="0" w:line="276" w:lineRule="auto"/>
        <w:jc w:val="both"/>
      </w:pPr>
      <w:r w:rsidRPr="00F11BBD">
        <w:t>Լսեցին</w:t>
      </w:r>
      <w:r w:rsidRPr="00F11BBD">
        <w:br/>
      </w:r>
      <w:r w:rsidRPr="00F11BBD">
        <w:rPr>
          <w:rStyle w:val="a5"/>
          <w:b/>
          <w:bCs/>
        </w:rPr>
        <w:t xml:space="preserve">ՍՊԻՏԱԿ ՀԱՄԱՅՆՔԻ ՎԱՐՉԱԿԱՆ ՏԱՐԱԾՔՈՒՄ ԳՏՆՎՈՂ ՀՈՂԱՄԱՍԻ ՆՊԱՏԱԿԱՅԻՆ ՆՇԱՆԱԿՈՒԹՅՈՒՆԸ ՓՈԽԵԼՈՒ ՄԱՍԻՆ </w:t>
      </w:r>
    </w:p>
    <w:p w14:paraId="54158918" w14:textId="77777777" w:rsidR="004B47FF" w:rsidRPr="00F11BBD" w:rsidRDefault="004B47FF" w:rsidP="006878D0">
      <w:pPr>
        <w:pStyle w:val="a3"/>
        <w:spacing w:line="360" w:lineRule="auto"/>
        <w:jc w:val="right"/>
      </w:pPr>
      <w:r w:rsidRPr="00F11BBD">
        <w:rPr>
          <w:rStyle w:val="a5"/>
          <w:b/>
          <w:bCs/>
        </w:rPr>
        <w:t>/Զեկ. ԵՐԵՄ ԳՐԻԳՈՐՅԱՆ/</w:t>
      </w:r>
    </w:p>
    <w:p w14:paraId="59393AC7" w14:textId="227A34CC" w:rsidR="004B47FF" w:rsidRPr="00F11BBD" w:rsidRDefault="006878D0" w:rsidP="00F11BBD">
      <w:pPr>
        <w:pStyle w:val="a3"/>
        <w:spacing w:before="0" w:beforeAutospacing="0" w:after="0" w:afterAutospacing="0" w:line="360" w:lineRule="auto"/>
        <w:jc w:val="both"/>
      </w:pPr>
      <w:r w:rsidRPr="00F11BBD">
        <w:rPr>
          <w:lang w:val="hy-AM"/>
        </w:rPr>
        <w:t xml:space="preserve">    </w:t>
      </w:r>
      <w:r w:rsidR="004B47FF" w:rsidRPr="00F11BBD">
        <w:t>Ղեկավարվելով Հայաստանի Հանրապետության հողային օրենսգրքի 3-րդ հոդվածի 1-ին մասով, «Տեղական ինքնակառավարման մասին» Հայաստանի Հանրապետության օրենքի 18-րդ հոդվածի 1-ին մասի 29-րդ կետով, «Քաղաքաշինության մասին» Հայաստանի Հանրապետության օրենքի 143-րդ հոդվածի 5-րդ մասով, Հայաստանի Հանրապետության կառավարության 2011 թվականի դեկտեմբերի 29-ի թիվ 1920-Ն որոշման 60-րդ կետով, հիմք ընդունելով Հայաստանի Հանրապետության վարչապետի 2009 թվականի դեկտեմբերի 22-ի թիվ 1064-Ա որոշմամբ ստեղծված Հայաստանի Հանրապետության համայնքների քաղաքաշինական ծրագրային փաստաթղթերի մշակման աշխատանքները համակարգող միջգերատեսչական հանձնաժողովի 2024 թվականի հոկտեմբերի 4-ի թիվ 2/փ-403 դրական եզրակացությունը, Հայաստանի Հանրապետության Լոռու մարզպետի 2024 թվականի հոկտեմբերի 10-ի թիվ 01/111</w:t>
      </w:r>
      <w:r w:rsidR="004B47FF" w:rsidRPr="00F11BBD">
        <w:rPr>
          <w:rFonts w:ascii="MS Mincho" w:eastAsia="MS Mincho" w:hAnsi="MS Mincho" w:cs="MS Mincho" w:hint="eastAsia"/>
        </w:rPr>
        <w:t>․</w:t>
      </w:r>
      <w:r w:rsidR="004B47FF" w:rsidRPr="00F11BBD">
        <w:t xml:space="preserve">6/08284-2024 գրությունը և անշարժ գույքի նկատմամբ իրավունքների պետական գրանցման թիվ 24112023-06-0089 վկայականը՝ Սպիտակ համայնքի ավագանին </w:t>
      </w:r>
      <w:r w:rsidR="004B47FF" w:rsidRPr="00F11BBD">
        <w:rPr>
          <w:b/>
          <w:bCs/>
        </w:rPr>
        <w:t>որոշում է.</w:t>
      </w:r>
    </w:p>
    <w:p w14:paraId="0390D510" w14:textId="6A6F3F13" w:rsidR="004B47FF" w:rsidRPr="000407C4" w:rsidRDefault="00F11BBD" w:rsidP="00F11BBD">
      <w:pPr>
        <w:pStyle w:val="a3"/>
        <w:spacing w:before="0" w:beforeAutospacing="0" w:after="0" w:afterAutospacing="0" w:line="360" w:lineRule="auto"/>
        <w:jc w:val="both"/>
        <w:rPr>
          <w:lang w:val="hy-AM"/>
        </w:rPr>
      </w:pPr>
      <w:r w:rsidRPr="00F11BBD">
        <w:rPr>
          <w:lang w:val="hy-AM"/>
        </w:rPr>
        <w:t xml:space="preserve">     </w:t>
      </w:r>
      <w:r w:rsidR="004B47FF" w:rsidRPr="000407C4">
        <w:rPr>
          <w:lang w:val="hy-AM"/>
        </w:rPr>
        <w:t>1. Սպիտակ համայնքի Սարամեջ բնակավայրի վարչական տարածքում գտնվող, Սպիտակ համայնքի սեփականություն հանդիսացող, 06-098-0109-0177 կադաստրային ծածկագրով 0,012 հեկտար մակերեսով գյուղատնտեսական նպատակային նշանակության արոտավայր հողատեսքի հողամասի նպատակային նշանակությունը փոխադրել էներգետիկայի, տրանսպորտի, կապի, կոմունալ ենթակառուցվածքների օբյեկտների նպատակային նշանակության կապի հողեր գործառնական նշանակության հողամասի, բջջային կապի կայան կառուցելու համար։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687"/>
        <w:gridCol w:w="1280"/>
      </w:tblGrid>
      <w:tr w:rsidR="004B47FF" w:rsidRPr="00F11BBD" w14:paraId="3780A55F" w14:textId="77777777" w:rsidTr="00F11BBD">
        <w:trPr>
          <w:tblCellSpacing w:w="15" w:type="dxa"/>
        </w:trPr>
        <w:tc>
          <w:tcPr>
            <w:tcW w:w="0" w:type="auto"/>
            <w:vAlign w:val="center"/>
            <w:hideMark/>
          </w:tcPr>
          <w:p w14:paraId="664A8873"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Կողմ-15</w:t>
            </w:r>
          </w:p>
        </w:tc>
        <w:tc>
          <w:tcPr>
            <w:tcW w:w="0" w:type="auto"/>
            <w:vAlign w:val="center"/>
            <w:hideMark/>
          </w:tcPr>
          <w:p w14:paraId="5461821C"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Դեմ-0</w:t>
            </w:r>
          </w:p>
        </w:tc>
        <w:tc>
          <w:tcPr>
            <w:tcW w:w="0" w:type="auto"/>
            <w:vAlign w:val="center"/>
            <w:hideMark/>
          </w:tcPr>
          <w:p w14:paraId="3BC96050" w14:textId="77777777" w:rsidR="004B47FF" w:rsidRPr="00F11BBD" w:rsidRDefault="004B47FF" w:rsidP="00E002C8">
            <w:pPr>
              <w:spacing w:line="360" w:lineRule="auto"/>
              <w:jc w:val="both"/>
              <w:rPr>
                <w:rFonts w:ascii="GHEA Grapalat" w:eastAsia="Times New Roman" w:hAnsi="GHEA Grapalat"/>
              </w:rPr>
            </w:pPr>
            <w:r w:rsidRPr="00F11BBD">
              <w:rPr>
                <w:rFonts w:ascii="GHEA Grapalat" w:eastAsia="Times New Roman" w:hAnsi="GHEA Grapalat"/>
              </w:rPr>
              <w:t>Ձեռնպահ-0</w:t>
            </w:r>
          </w:p>
        </w:tc>
      </w:tr>
    </w:tbl>
    <w:p w14:paraId="5D54EBDA" w14:textId="77777777" w:rsidR="004B47FF" w:rsidRPr="00F11BBD" w:rsidRDefault="004B47FF" w:rsidP="00F11BBD">
      <w:pPr>
        <w:pStyle w:val="a3"/>
        <w:spacing w:before="0" w:beforeAutospacing="0" w:after="0" w:afterAutospacing="0" w:line="360" w:lineRule="auto"/>
        <w:jc w:val="both"/>
      </w:pPr>
      <w:r w:rsidRPr="00F11BBD">
        <w:t>Որոշումն ընդունված է. /կցվում է որոշում N 151/</w:t>
      </w:r>
    </w:p>
    <w:p w14:paraId="1DE8E8D5" w14:textId="77777777" w:rsidR="004B47FF" w:rsidRPr="00F11BBD" w:rsidRDefault="004B47FF" w:rsidP="00E002C8">
      <w:pPr>
        <w:pStyle w:val="a3"/>
        <w:spacing w:line="360" w:lineRule="auto"/>
        <w:jc w:val="both"/>
      </w:pPr>
      <w:r w:rsidRPr="00F11BBD">
        <w:rPr>
          <w:rFonts w:ascii="Calibri" w:hAnsi="Calibri" w:cs="Calibri"/>
        </w:rPr>
        <w:t> </w:t>
      </w:r>
    </w:p>
    <w:tbl>
      <w:tblPr>
        <w:tblW w:w="11556" w:type="dxa"/>
        <w:tblCellSpacing w:w="0" w:type="dxa"/>
        <w:tblCellMar>
          <w:left w:w="0" w:type="dxa"/>
          <w:right w:w="0" w:type="dxa"/>
        </w:tblCellMar>
        <w:tblLook w:val="04A0" w:firstRow="1" w:lastRow="0" w:firstColumn="1" w:lastColumn="0" w:noHBand="0" w:noVBand="1"/>
      </w:tblPr>
      <w:tblGrid>
        <w:gridCol w:w="450"/>
        <w:gridCol w:w="11106"/>
      </w:tblGrid>
      <w:tr w:rsidR="000407C4" w:rsidRPr="002A0C3D" w14:paraId="61B88E3A" w14:textId="77777777" w:rsidTr="007F5046">
        <w:trPr>
          <w:tblCellSpacing w:w="0" w:type="dxa"/>
        </w:trPr>
        <w:tc>
          <w:tcPr>
            <w:tcW w:w="450" w:type="dxa"/>
            <w:vAlign w:val="center"/>
            <w:hideMark/>
          </w:tcPr>
          <w:p w14:paraId="31178D82" w14:textId="77777777" w:rsidR="000407C4" w:rsidRPr="002A0C3D" w:rsidRDefault="000407C4" w:rsidP="007F5046">
            <w:pPr>
              <w:rPr>
                <w:rFonts w:ascii="GHEA Grapalat" w:eastAsia="Times New Roman" w:hAnsi="GHEA Grapalat"/>
                <w:sz w:val="24"/>
                <w:szCs w:val="24"/>
              </w:rPr>
            </w:pPr>
            <w:r w:rsidRPr="002A0C3D">
              <w:rPr>
                <w:rFonts w:ascii="Calibri" w:hAnsi="Calibri" w:cs="Calibri"/>
              </w:rPr>
              <w:lastRenderedPageBreak/>
              <w:t> </w:t>
            </w:r>
            <w:r w:rsidRPr="002A0C3D">
              <w:rPr>
                <w:rFonts w:ascii="Calibri" w:eastAsia="Times New Roman" w:hAnsi="Calibri" w:cs="Calibri"/>
                <w:sz w:val="24"/>
                <w:szCs w:val="24"/>
              </w:rPr>
              <w:t> </w:t>
            </w:r>
          </w:p>
        </w:tc>
        <w:tc>
          <w:tcPr>
            <w:tcW w:w="0" w:type="auto"/>
            <w:vAlign w:val="center"/>
            <w:hideMark/>
          </w:tcPr>
          <w:p w14:paraId="6F9C7EC7" w14:textId="77777777" w:rsidR="000407C4" w:rsidRPr="002A0C3D" w:rsidRDefault="000407C4" w:rsidP="007F5046">
            <w:pPr>
              <w:pStyle w:val="a3"/>
              <w:spacing w:line="256" w:lineRule="auto"/>
              <w:rPr>
                <w:kern w:val="2"/>
              </w:rPr>
            </w:pPr>
            <w:r w:rsidRPr="002A0C3D">
              <w:rPr>
                <w:rFonts w:ascii="Calibri" w:hAnsi="Calibri" w:cs="Calibri"/>
                <w:kern w:val="2"/>
              </w:rPr>
              <w:t> </w:t>
            </w:r>
            <w:proofErr w:type="spellStart"/>
            <w:r w:rsidRPr="002A0C3D">
              <w:rPr>
                <w:kern w:val="2"/>
              </w:rPr>
              <w:t>Ավագանու</w:t>
            </w:r>
            <w:proofErr w:type="spellEnd"/>
            <w:r w:rsidRPr="002A0C3D">
              <w:rPr>
                <w:kern w:val="2"/>
              </w:rPr>
              <w:t xml:space="preserve"> </w:t>
            </w:r>
            <w:proofErr w:type="spellStart"/>
            <w:r w:rsidRPr="002A0C3D">
              <w:rPr>
                <w:kern w:val="2"/>
              </w:rPr>
              <w:t>անդամներ</w:t>
            </w:r>
            <w:proofErr w:type="spellEnd"/>
          </w:p>
        </w:tc>
      </w:tr>
      <w:tr w:rsidR="000407C4" w:rsidRPr="002A0C3D" w14:paraId="59640B14" w14:textId="77777777" w:rsidTr="007F5046">
        <w:trPr>
          <w:tblCellSpacing w:w="0" w:type="dxa"/>
        </w:trPr>
        <w:tc>
          <w:tcPr>
            <w:tcW w:w="0" w:type="auto"/>
            <w:vAlign w:val="center"/>
            <w:hideMark/>
          </w:tcPr>
          <w:p w14:paraId="003543AE" w14:textId="77777777" w:rsidR="000407C4" w:rsidRPr="002A0C3D" w:rsidRDefault="000407C4" w:rsidP="007F5046">
            <w:pPr>
              <w:rPr>
                <w:rFonts w:ascii="GHEA Grapalat" w:eastAsia="Times New Roman" w:hAnsi="GHEA Grapalat"/>
                <w:kern w:val="2"/>
                <w:sz w:val="24"/>
                <w:szCs w:val="24"/>
              </w:rPr>
            </w:pPr>
            <w:r w:rsidRPr="002A0C3D">
              <w:rPr>
                <w:rFonts w:ascii="Calibri" w:eastAsia="Times New Roman" w:hAnsi="Calibri" w:cs="Calibri"/>
                <w:sz w:val="24"/>
                <w:szCs w:val="24"/>
              </w:rPr>
              <w:t> </w:t>
            </w:r>
          </w:p>
        </w:tc>
        <w:tc>
          <w:tcPr>
            <w:tcW w:w="0" w:type="auto"/>
            <w:vAlign w:val="center"/>
          </w:tcPr>
          <w:p w14:paraId="16722050"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ՔԱՋԱՅՐ ՆԻԿՈՂՈՍՅԱՆ</w:t>
            </w:r>
          </w:p>
          <w:p w14:paraId="334E5616"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ԱՐՏԱԿ ՄԱԹՈՍՅԱՆ</w:t>
            </w:r>
          </w:p>
          <w:p w14:paraId="5F49549A"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ՀԱՅԿ ՍԻՍԱԿՅԱՆ</w:t>
            </w:r>
          </w:p>
          <w:p w14:paraId="1B3F765C"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ԱԼՎԱՐԴ ՀԱՄԲԱՐՅԱՆ</w:t>
            </w:r>
          </w:p>
          <w:p w14:paraId="6CAC55CD"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ՌԱՖԱՅԵԼ ՍԻՄՈՆՅԱՆ</w:t>
            </w:r>
          </w:p>
          <w:p w14:paraId="2A648406"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ՍԱՄՎԵԼ ՍԻՄՈՆՅԱՆ</w:t>
            </w:r>
          </w:p>
          <w:p w14:paraId="6D29990B" w14:textId="77777777" w:rsidR="000407C4"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ԳԵՎՈՐԳ ՄԱՐԳԱՐՅԱՆ</w:t>
            </w:r>
          </w:p>
          <w:p w14:paraId="6FE1240B" w14:textId="77777777" w:rsidR="000407C4" w:rsidRDefault="000407C4" w:rsidP="007F5046">
            <w:pPr>
              <w:spacing w:line="360" w:lineRule="auto"/>
              <w:jc w:val="both"/>
              <w:rPr>
                <w:rFonts w:ascii="GHEA Grapalat" w:hAnsi="GHEA Grapalat"/>
                <w:sz w:val="24"/>
                <w:szCs w:val="24"/>
                <w:lang w:val="hy-AM"/>
              </w:rPr>
            </w:pPr>
            <w:r>
              <w:rPr>
                <w:rFonts w:ascii="GHEA Grapalat" w:hAnsi="GHEA Grapalat"/>
                <w:sz w:val="24"/>
                <w:szCs w:val="24"/>
                <w:lang w:val="hy-AM"/>
              </w:rPr>
              <w:t xml:space="preserve">ՆՈՒՆԵ ԷՀՏԻԲԱՐՅԱՆ </w:t>
            </w:r>
          </w:p>
          <w:p w14:paraId="2B30AD50" w14:textId="77777777" w:rsidR="000407C4" w:rsidRDefault="000407C4" w:rsidP="007F5046">
            <w:pPr>
              <w:spacing w:line="360" w:lineRule="auto"/>
              <w:jc w:val="both"/>
              <w:rPr>
                <w:rFonts w:ascii="GHEA Grapalat" w:hAnsi="GHEA Grapalat"/>
                <w:sz w:val="24"/>
                <w:szCs w:val="24"/>
                <w:lang w:val="hy-AM"/>
              </w:rPr>
            </w:pPr>
            <w:r>
              <w:rPr>
                <w:rFonts w:ascii="GHEA Grapalat" w:hAnsi="GHEA Grapalat"/>
                <w:sz w:val="24"/>
                <w:szCs w:val="24"/>
                <w:lang w:val="hy-AM"/>
              </w:rPr>
              <w:t>ՎԱՐԱԶԴԱՏ ՄԽԻԹԱՐՅԱՆ</w:t>
            </w:r>
          </w:p>
          <w:p w14:paraId="05759E86" w14:textId="77777777" w:rsidR="000407C4" w:rsidRDefault="000407C4" w:rsidP="007F5046">
            <w:pPr>
              <w:spacing w:line="360" w:lineRule="auto"/>
              <w:jc w:val="both"/>
              <w:rPr>
                <w:rFonts w:ascii="GHEA Grapalat" w:hAnsi="GHEA Grapalat"/>
                <w:sz w:val="24"/>
                <w:szCs w:val="24"/>
                <w:lang w:val="hy-AM"/>
              </w:rPr>
            </w:pPr>
            <w:r>
              <w:rPr>
                <w:rFonts w:ascii="GHEA Grapalat" w:hAnsi="GHEA Grapalat"/>
                <w:sz w:val="24"/>
                <w:szCs w:val="24"/>
                <w:lang w:val="hy-AM"/>
              </w:rPr>
              <w:t>ԶԱԼԻԿՈ ՀԱՄԲԱՐՅԱՆ</w:t>
            </w:r>
          </w:p>
          <w:p w14:paraId="0C4F2099" w14:textId="77777777" w:rsidR="000407C4" w:rsidRPr="002A0C3D" w:rsidRDefault="000407C4" w:rsidP="007F5046">
            <w:pPr>
              <w:spacing w:line="360" w:lineRule="auto"/>
              <w:jc w:val="both"/>
              <w:rPr>
                <w:rFonts w:ascii="GHEA Grapalat" w:hAnsi="GHEA Grapalat"/>
                <w:sz w:val="24"/>
                <w:szCs w:val="24"/>
                <w:lang w:val="hy-AM"/>
              </w:rPr>
            </w:pPr>
            <w:r>
              <w:rPr>
                <w:rFonts w:ascii="GHEA Grapalat" w:hAnsi="GHEA Grapalat"/>
                <w:sz w:val="24"/>
                <w:szCs w:val="24"/>
                <w:lang w:val="hy-AM"/>
              </w:rPr>
              <w:t>ՎԱՐԴՈՒՀԻ ԹՈՒՄԱՆՅԱՆ</w:t>
            </w:r>
          </w:p>
          <w:p w14:paraId="52A23D9C"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ՍԱՐԳԻՍ ՓԻԼՈՅԱՆ</w:t>
            </w:r>
          </w:p>
          <w:p w14:paraId="35227412"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ՎԱՉԻԿ ԳՐԻԳՈՐՅԱՆ</w:t>
            </w:r>
          </w:p>
          <w:p w14:paraId="05CBADAF" w14:textId="77777777" w:rsidR="000407C4" w:rsidRPr="002A0C3D"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ՆԱՐԻՆԵ ՀԱԿՈԲՅԱՆ</w:t>
            </w:r>
          </w:p>
          <w:p w14:paraId="71D2CF90" w14:textId="77777777" w:rsidR="000407C4" w:rsidRDefault="000407C4" w:rsidP="007F5046">
            <w:pPr>
              <w:spacing w:line="360" w:lineRule="auto"/>
              <w:jc w:val="both"/>
              <w:rPr>
                <w:rFonts w:ascii="GHEA Grapalat" w:hAnsi="GHEA Grapalat"/>
                <w:sz w:val="24"/>
                <w:szCs w:val="24"/>
                <w:lang w:val="hy-AM"/>
              </w:rPr>
            </w:pPr>
            <w:r w:rsidRPr="002A0C3D">
              <w:rPr>
                <w:rFonts w:ascii="GHEA Grapalat" w:hAnsi="GHEA Grapalat"/>
                <w:sz w:val="24"/>
                <w:szCs w:val="24"/>
                <w:lang w:val="hy-AM"/>
              </w:rPr>
              <w:t>ԱՆՆԱ ԱԼԹՈՒՆՅԱՆ</w:t>
            </w:r>
          </w:p>
          <w:p w14:paraId="3F71C1F8" w14:textId="77777777" w:rsidR="000407C4" w:rsidRPr="002A0C3D" w:rsidRDefault="000407C4" w:rsidP="007F5046">
            <w:pPr>
              <w:spacing w:line="360" w:lineRule="auto"/>
              <w:jc w:val="both"/>
              <w:rPr>
                <w:rFonts w:ascii="GHEA Grapalat" w:hAnsi="GHEA Grapalat"/>
                <w:sz w:val="24"/>
                <w:szCs w:val="24"/>
                <w:lang w:val="hy-AM"/>
              </w:rPr>
            </w:pPr>
            <w:r>
              <w:rPr>
                <w:rFonts w:ascii="GHEA Grapalat" w:hAnsi="GHEA Grapalat"/>
                <w:sz w:val="24"/>
                <w:szCs w:val="24"/>
                <w:lang w:val="hy-AM"/>
              </w:rPr>
              <w:t>ԿԱՐԵՆ ԳԱՍՈՅԱՆ</w:t>
            </w:r>
          </w:p>
          <w:p w14:paraId="0A2B2E46" w14:textId="77777777" w:rsidR="000407C4" w:rsidRPr="002A0C3D" w:rsidRDefault="000407C4" w:rsidP="007F5046">
            <w:pPr>
              <w:pStyle w:val="a3"/>
              <w:spacing w:line="256" w:lineRule="auto"/>
              <w:rPr>
                <w:kern w:val="2"/>
                <w:lang w:val="hy-AM"/>
              </w:rPr>
            </w:pPr>
            <w:r w:rsidRPr="002A0C3D">
              <w:rPr>
                <w:i/>
                <w:iCs/>
                <w:kern w:val="2"/>
                <w:lang w:val="hy-AM"/>
              </w:rPr>
              <w:br/>
            </w:r>
            <w:r w:rsidRPr="002A0C3D">
              <w:rPr>
                <w:rStyle w:val="a5"/>
                <w:kern w:val="2"/>
                <w:lang w:val="hy-AM"/>
              </w:rPr>
              <w:t>Համայնքի ղեկավար՝</w:t>
            </w:r>
            <w:r w:rsidRPr="002A0C3D">
              <w:rPr>
                <w:i/>
                <w:iCs/>
                <w:kern w:val="2"/>
                <w:lang w:val="hy-AM"/>
              </w:rPr>
              <w:t xml:space="preserve"> </w:t>
            </w:r>
            <w:r w:rsidRPr="002A0C3D">
              <w:rPr>
                <w:i/>
                <w:iCs/>
                <w:kern w:val="2"/>
                <w:lang w:val="hy-AM"/>
              </w:rPr>
              <w:br/>
            </w:r>
            <w:r w:rsidRPr="002A0C3D">
              <w:rPr>
                <w:kern w:val="2"/>
                <w:lang w:val="hy-AM"/>
              </w:rPr>
              <w:br/>
              <w:t>ՔԱՋԱՅՐ ՆԻԿՈՂՈՍՅԱՆ________________________________</w:t>
            </w:r>
          </w:p>
          <w:p w14:paraId="359AEB7A" w14:textId="77777777" w:rsidR="000407C4" w:rsidRPr="002A0C3D" w:rsidRDefault="000407C4" w:rsidP="007F5046">
            <w:pPr>
              <w:pStyle w:val="a3"/>
              <w:spacing w:line="256" w:lineRule="auto"/>
              <w:rPr>
                <w:kern w:val="2"/>
                <w:lang w:val="hy-AM"/>
              </w:rPr>
            </w:pPr>
            <w:r w:rsidRPr="002A0C3D">
              <w:rPr>
                <w:rFonts w:ascii="Calibri" w:hAnsi="Calibri" w:cs="Calibri"/>
                <w:kern w:val="2"/>
                <w:lang w:val="hy-AM"/>
              </w:rPr>
              <w:t> </w:t>
            </w:r>
          </w:p>
          <w:p w14:paraId="13487C11" w14:textId="77777777" w:rsidR="000407C4" w:rsidRPr="002A0C3D" w:rsidRDefault="000407C4" w:rsidP="007F5046">
            <w:pPr>
              <w:pStyle w:val="a3"/>
              <w:spacing w:line="256" w:lineRule="auto"/>
              <w:rPr>
                <w:kern w:val="2"/>
                <w:lang w:val="hy-AM"/>
              </w:rPr>
            </w:pPr>
            <w:r w:rsidRPr="002A0C3D">
              <w:rPr>
                <w:rFonts w:ascii="Calibri" w:hAnsi="Calibri" w:cs="Calibri"/>
                <w:kern w:val="2"/>
                <w:lang w:val="hy-AM"/>
              </w:rPr>
              <w:t> </w:t>
            </w:r>
            <w:r w:rsidRPr="002A0C3D">
              <w:rPr>
                <w:rStyle w:val="a5"/>
                <w:kern w:val="2"/>
                <w:lang w:val="hy-AM"/>
              </w:rPr>
              <w:t>Նիստն արձանագրեց`</w:t>
            </w:r>
            <w:r w:rsidRPr="002A0C3D">
              <w:rPr>
                <w:rFonts w:ascii="Calibri" w:hAnsi="Calibri" w:cs="Calibri"/>
                <w:kern w:val="2"/>
                <w:lang w:val="hy-AM"/>
              </w:rPr>
              <w:t>  </w:t>
            </w:r>
            <w:r w:rsidRPr="002A0C3D">
              <w:rPr>
                <w:kern w:val="2"/>
                <w:lang w:val="hy-AM"/>
              </w:rPr>
              <w:t>Ազգանուշ Ֆրանգյանը _________________________________</w:t>
            </w:r>
          </w:p>
          <w:p w14:paraId="5ECC5C5C" w14:textId="77777777" w:rsidR="000407C4" w:rsidRPr="002A0C3D" w:rsidRDefault="000407C4" w:rsidP="007F5046">
            <w:pPr>
              <w:pStyle w:val="a3"/>
              <w:spacing w:line="256" w:lineRule="auto"/>
              <w:rPr>
                <w:kern w:val="2"/>
                <w:lang w:val="hy-AM"/>
              </w:rPr>
            </w:pPr>
          </w:p>
          <w:p w14:paraId="61001A80" w14:textId="77777777" w:rsidR="000407C4" w:rsidRPr="002A0C3D" w:rsidRDefault="000407C4" w:rsidP="007F5046">
            <w:pPr>
              <w:pStyle w:val="a3"/>
              <w:spacing w:line="256" w:lineRule="auto"/>
              <w:rPr>
                <w:kern w:val="2"/>
                <w:lang w:val="hy-AM"/>
              </w:rPr>
            </w:pPr>
          </w:p>
          <w:p w14:paraId="5C057B9D" w14:textId="77777777" w:rsidR="000407C4" w:rsidRPr="002A0C3D" w:rsidRDefault="000407C4" w:rsidP="007F5046">
            <w:pPr>
              <w:pStyle w:val="a3"/>
              <w:spacing w:line="256" w:lineRule="auto"/>
              <w:rPr>
                <w:kern w:val="2"/>
                <w:lang w:val="hy-AM"/>
              </w:rPr>
            </w:pPr>
          </w:p>
        </w:tc>
      </w:tr>
    </w:tbl>
    <w:p w14:paraId="6E09DE52" w14:textId="77777777" w:rsidR="000407C4" w:rsidRPr="002A0C3D" w:rsidRDefault="000407C4" w:rsidP="000407C4">
      <w:pPr>
        <w:pStyle w:val="a3"/>
        <w:rPr>
          <w:lang w:val="hy-AM"/>
        </w:rPr>
      </w:pPr>
    </w:p>
    <w:p w14:paraId="3A182ED5" w14:textId="77777777" w:rsidR="00D14ABB" w:rsidRPr="00F11BBD" w:rsidRDefault="00D14ABB" w:rsidP="00E002C8">
      <w:pPr>
        <w:spacing w:line="360" w:lineRule="auto"/>
        <w:jc w:val="both"/>
        <w:rPr>
          <w:rFonts w:ascii="GHEA Grapalat" w:hAnsi="GHEA Grapalat"/>
        </w:rPr>
      </w:pPr>
      <w:bookmarkStart w:id="0" w:name="_GoBack"/>
      <w:bookmarkEnd w:id="0"/>
    </w:p>
    <w:sectPr w:rsidR="00D14ABB" w:rsidRPr="00F11BBD" w:rsidSect="00E002C8">
      <w:pgSz w:w="11907" w:h="16839"/>
      <w:pgMar w:top="567"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ABB"/>
    <w:rsid w:val="000407C4"/>
    <w:rsid w:val="00151846"/>
    <w:rsid w:val="0019161D"/>
    <w:rsid w:val="00192D9A"/>
    <w:rsid w:val="00207E30"/>
    <w:rsid w:val="0034633C"/>
    <w:rsid w:val="00362BC6"/>
    <w:rsid w:val="004B47FF"/>
    <w:rsid w:val="005029C1"/>
    <w:rsid w:val="00511F85"/>
    <w:rsid w:val="00537F67"/>
    <w:rsid w:val="006878D0"/>
    <w:rsid w:val="00704370"/>
    <w:rsid w:val="007052E1"/>
    <w:rsid w:val="0073784E"/>
    <w:rsid w:val="0086305F"/>
    <w:rsid w:val="00863D44"/>
    <w:rsid w:val="0088294D"/>
    <w:rsid w:val="00901A11"/>
    <w:rsid w:val="0093002E"/>
    <w:rsid w:val="00991FD3"/>
    <w:rsid w:val="00A04D9F"/>
    <w:rsid w:val="00A118F7"/>
    <w:rsid w:val="00BD6F4C"/>
    <w:rsid w:val="00BF0834"/>
    <w:rsid w:val="00C33265"/>
    <w:rsid w:val="00C94F55"/>
    <w:rsid w:val="00D14ABB"/>
    <w:rsid w:val="00DD519F"/>
    <w:rsid w:val="00E002C8"/>
    <w:rsid w:val="00E10B59"/>
    <w:rsid w:val="00EC4315"/>
    <w:rsid w:val="00F11BBD"/>
    <w:rsid w:val="00F50CCD"/>
    <w:rsid w:val="00FF0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E44C"/>
  <w15:chartTrackingRefBased/>
  <w15:docId w15:val="{7C2923B8-163F-4D63-BE56-E0156EE8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7FF"/>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47FF"/>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sid w:val="004B47FF"/>
    <w:rPr>
      <w:b/>
      <w:bCs/>
    </w:rPr>
  </w:style>
  <w:style w:type="character" w:styleId="a5">
    <w:name w:val="Emphasis"/>
    <w:basedOn w:val="a0"/>
    <w:uiPriority w:val="20"/>
    <w:qFormat/>
    <w:rsid w:val="004B47FF"/>
    <w:rPr>
      <w:i/>
      <w:iCs/>
    </w:rPr>
  </w:style>
  <w:style w:type="paragraph" w:styleId="a6">
    <w:name w:val="Balloon Text"/>
    <w:basedOn w:val="a"/>
    <w:link w:val="a7"/>
    <w:uiPriority w:val="99"/>
    <w:semiHidden/>
    <w:unhideWhenUsed/>
    <w:rsid w:val="00F11B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1BBD"/>
    <w:rPr>
      <w:rFonts w:ascii="Segoe UI" w:eastAsiaTheme="minorEastAsia"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0"/><Relationship Id="rId4" Type="http://schemas.openxmlformats.org/officeDocument/2006/relationships/image" Target="media/image1.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18</Pages>
  <Words>4123</Words>
  <Characters>23505</Characters>
  <Application>Microsoft Office Word</Application>
  <DocSecurity>0</DocSecurity>
  <Lines>195</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Spitak Lori</dc:creator>
  <cp:keywords/>
  <dc:description/>
  <cp:lastModifiedBy>User-1</cp:lastModifiedBy>
  <cp:revision>50</cp:revision>
  <cp:lastPrinted>2024-11-20T06:16:00Z</cp:lastPrinted>
  <dcterms:created xsi:type="dcterms:W3CDTF">2024-11-20T05:25:00Z</dcterms:created>
  <dcterms:modified xsi:type="dcterms:W3CDTF">2024-11-20T06:27:00Z</dcterms:modified>
</cp:coreProperties>
</file>