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CD" w:rsidRDefault="00B77BCD" w:rsidP="00B77BCD">
      <w:pPr>
        <w:pStyle w:val="a3"/>
        <w:jc w:val="right"/>
        <w:divId w:val="2031106103"/>
        <w:rPr>
          <w:rStyle w:val="a4"/>
          <w:b w:val="0"/>
          <w:lang w:val="hy-AM"/>
        </w:rPr>
      </w:pPr>
      <w:r w:rsidRPr="00B77BCD">
        <w:rPr>
          <w:rStyle w:val="a4"/>
          <w:b w:val="0"/>
          <w:lang w:val="hy-AM"/>
        </w:rPr>
        <w:t>ՆԱԽԱԳԻԾ</w:t>
      </w:r>
    </w:p>
    <w:p w:rsidR="00B77BCD" w:rsidRDefault="00B77BCD" w:rsidP="00B77BCD">
      <w:pPr>
        <w:pStyle w:val="a3"/>
        <w:jc w:val="right"/>
        <w:divId w:val="2031106103"/>
        <w:rPr>
          <w:rStyle w:val="a4"/>
          <w:b w:val="0"/>
          <w:lang w:val="hy-AM"/>
        </w:rPr>
      </w:pPr>
    </w:p>
    <w:p w:rsidR="00B77BCD" w:rsidRDefault="00B77BCD" w:rsidP="00B77BCD">
      <w:pPr>
        <w:pStyle w:val="a3"/>
        <w:spacing w:before="0" w:beforeAutospacing="0" w:after="0" w:afterAutospacing="0" w:line="0" w:lineRule="atLeast"/>
        <w:jc w:val="center"/>
        <w:divId w:val="2031106103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 xml:space="preserve">ՀԱՅԱՍՏԱՆԻ ՀԱՆՐԱՊԵՏՈՒԹՅԱՆ ԼՈՌՈՒ ՄԱՐԶԻ </w:t>
      </w:r>
    </w:p>
    <w:p w:rsidR="00B77BCD" w:rsidRDefault="00B77BCD" w:rsidP="00B77BCD">
      <w:pPr>
        <w:pStyle w:val="a3"/>
        <w:spacing w:before="0" w:beforeAutospacing="0" w:after="0" w:afterAutospacing="0" w:line="0" w:lineRule="atLeast"/>
        <w:jc w:val="center"/>
        <w:divId w:val="2031106103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ՍՊԻՏԱԿ ՀԱՄԱՅՆՔԻ ԱՎԱԳԱՆԻ</w:t>
      </w:r>
    </w:p>
    <w:p w:rsidR="00B77BCD" w:rsidRDefault="00B77BCD" w:rsidP="00B77BCD">
      <w:pPr>
        <w:pStyle w:val="a3"/>
        <w:spacing w:before="0" w:beforeAutospacing="0" w:after="0" w:afterAutospacing="0" w:line="0" w:lineRule="atLeast"/>
        <w:jc w:val="center"/>
        <w:divId w:val="2031106103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ՈՐՈՇՈՒՄ</w:t>
      </w:r>
    </w:p>
    <w:p w:rsidR="00B77BCD" w:rsidRDefault="00B77BCD" w:rsidP="0026563F">
      <w:pPr>
        <w:pStyle w:val="a3"/>
        <w:spacing w:before="0" w:beforeAutospacing="0" w:after="0" w:afterAutospacing="0" w:line="0" w:lineRule="atLeast"/>
        <w:ind w:left="1134"/>
        <w:jc w:val="center"/>
        <w:divId w:val="2031106103"/>
      </w:pPr>
    </w:p>
    <w:p w:rsidR="00CF433D" w:rsidRDefault="00A92468" w:rsidP="0026563F">
      <w:pPr>
        <w:pStyle w:val="a3"/>
        <w:spacing w:before="0" w:beforeAutospacing="0" w:after="0" w:afterAutospacing="0" w:line="0" w:lineRule="atLeast"/>
        <w:ind w:left="1134" w:right="567"/>
        <w:jc w:val="center"/>
        <w:divId w:val="2031106103"/>
        <w:rPr>
          <w:rFonts w:ascii="Calibri" w:hAnsi="Calibri" w:cs="Calibri"/>
        </w:rPr>
      </w:pPr>
      <w:r w:rsidRPr="00B77BCD">
        <w:t xml:space="preserve">ՀԱՅԱՍՏԱՆԻ ՀԱՆՐԱՊԵՏՈՒԹՅԱՆ </w:t>
      </w:r>
      <w:r w:rsidR="00B77BCD" w:rsidRPr="00B77BCD">
        <w:rPr>
          <w:lang w:val="hy-AM"/>
        </w:rPr>
        <w:t>ԼՈՌՈՒ</w:t>
      </w:r>
      <w:r w:rsidRPr="00B77BCD">
        <w:t xml:space="preserve"> ՄԱՐԶԻ </w:t>
      </w:r>
      <w:r w:rsidR="00B77BCD" w:rsidRPr="00B77BCD">
        <w:rPr>
          <w:lang w:val="hy-AM"/>
        </w:rPr>
        <w:t>ՍՊԻՏԱԿ</w:t>
      </w:r>
      <w:r w:rsidRPr="00B77BCD">
        <w:t xml:space="preserve"> ՀԱՄԱՅՆՔԻ </w:t>
      </w:r>
      <w:r w:rsidR="00B77BCD" w:rsidRPr="00B77BCD">
        <w:rPr>
          <w:lang w:val="hy-AM"/>
        </w:rPr>
        <w:t xml:space="preserve">ՆՈՐԸՆՏԻՐ </w:t>
      </w:r>
      <w:r w:rsidRPr="00B77BCD">
        <w:t xml:space="preserve">ՂԵԿԱՎԱՐԻ ԵՐԴՄԱՆ ԱՐԱՐՈՂՈՒԹՅԱՆ </w:t>
      </w:r>
      <w:r w:rsidR="00B77BCD" w:rsidRPr="00B77BCD">
        <w:rPr>
          <w:lang w:val="hy-AM"/>
        </w:rPr>
        <w:t>ԿԱՐԳԸ</w:t>
      </w:r>
      <w:r w:rsidRPr="00B77BCD">
        <w:t xml:space="preserve"> </w:t>
      </w:r>
      <w:r w:rsidR="00B77BCD" w:rsidRPr="00B77BCD">
        <w:rPr>
          <w:lang w:val="hy-AM"/>
        </w:rPr>
        <w:t xml:space="preserve">ՀԱՍՏԱՏԵԼՈՒ </w:t>
      </w:r>
      <w:r w:rsidRPr="00B77BCD">
        <w:t>ՄԱՍԻՆ</w:t>
      </w:r>
    </w:p>
    <w:p w:rsidR="00B77BCD" w:rsidRPr="00B77BCD" w:rsidRDefault="00B77BCD" w:rsidP="00B77BCD">
      <w:pPr>
        <w:pStyle w:val="a3"/>
        <w:spacing w:before="0" w:beforeAutospacing="0" w:after="0" w:afterAutospacing="0" w:line="0" w:lineRule="atLeast"/>
        <w:jc w:val="center"/>
        <w:divId w:val="2031106103"/>
      </w:pPr>
    </w:p>
    <w:p w:rsidR="00CF433D" w:rsidRPr="00B77BCD" w:rsidRDefault="00B77BCD" w:rsidP="00B77BCD">
      <w:pPr>
        <w:spacing w:after="0" w:line="360" w:lineRule="auto"/>
        <w:ind w:firstLine="567"/>
        <w:jc w:val="both"/>
        <w:divId w:val="2031106103"/>
        <w:rPr>
          <w:b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</w:t>
      </w:r>
      <w:r w:rsidR="00A92468" w:rsidRPr="00B77BCD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A92468" w:rsidRPr="00B77BCD">
        <w:rPr>
          <w:rFonts w:ascii="GHEA Grapalat" w:hAnsi="GHEA Grapalat"/>
          <w:sz w:val="24"/>
          <w:szCs w:val="24"/>
          <w:lang w:val="hy-AM"/>
        </w:rPr>
        <w:t xml:space="preserve">օրենքի 74-րդ </w:t>
      </w:r>
      <w:r>
        <w:rPr>
          <w:rFonts w:ascii="GHEA Grapalat" w:hAnsi="GHEA Grapalat"/>
          <w:sz w:val="24"/>
          <w:szCs w:val="24"/>
          <w:lang w:val="hy-AM"/>
        </w:rPr>
        <w:t>հոդվածը</w:t>
      </w:r>
      <w:r w:rsidR="00A92468" w:rsidRPr="00B77BCD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Լոռու մարզի Սպիտակ </w:t>
      </w:r>
      <w:r w:rsidR="00A92468" w:rsidRPr="00B77BCD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>համայնքի</w:t>
      </w:r>
      <w:r w:rsidRPr="00B77BCD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A92468" w:rsidRPr="00B77BCD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>ավագանին</w:t>
      </w:r>
      <w:r w:rsidRPr="00B77BCD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A92468" w:rsidRPr="00B77BCD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>որոշում է</w:t>
      </w:r>
      <w:r w:rsidR="00A92468" w:rsidRPr="00B77BCD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CF433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  <w:r>
        <w:rPr>
          <w:rFonts w:eastAsia="Times New Roman"/>
          <w:lang w:val="hy-AM" w:eastAsia="en-US"/>
        </w:rPr>
        <w:t>1</w:t>
      </w:r>
      <w:r>
        <w:rPr>
          <w:rFonts w:ascii="MS Mincho" w:eastAsia="MS Mincho" w:hAnsi="MS Mincho" w:cs="MS Mincho" w:hint="eastAsia"/>
          <w:lang w:val="hy-AM" w:eastAsia="en-US"/>
        </w:rPr>
        <w:t>․</w:t>
      </w:r>
      <w:r>
        <w:rPr>
          <w:rFonts w:eastAsia="Times New Roman"/>
          <w:lang w:val="hy-AM" w:eastAsia="en-US"/>
        </w:rPr>
        <w:t xml:space="preserve"> </w:t>
      </w:r>
      <w:r w:rsidR="00A92468" w:rsidRPr="00B77BCD">
        <w:rPr>
          <w:rFonts w:eastAsia="Times New Roman"/>
          <w:lang w:val="hy-AM" w:eastAsia="en-US"/>
        </w:rPr>
        <w:t xml:space="preserve">Հաստատել </w:t>
      </w:r>
      <w:r>
        <w:rPr>
          <w:rFonts w:eastAsia="Times New Roman"/>
          <w:lang w:val="hy-AM" w:eastAsia="en-US"/>
        </w:rPr>
        <w:t>Հայաստանի Հանրապետության Լոռու մարզի Սպիտակ</w:t>
      </w:r>
      <w:r w:rsidR="00A92468" w:rsidRPr="00B77BCD">
        <w:rPr>
          <w:rFonts w:eastAsia="Times New Roman"/>
          <w:lang w:val="hy-AM" w:eastAsia="en-US"/>
        </w:rPr>
        <w:t xml:space="preserve"> համայնքի </w:t>
      </w:r>
      <w:r>
        <w:rPr>
          <w:rFonts w:eastAsia="Times New Roman"/>
          <w:lang w:val="hy-AM" w:eastAsia="en-US"/>
        </w:rPr>
        <w:t xml:space="preserve">նորընտիր </w:t>
      </w:r>
      <w:r w:rsidR="00A92468" w:rsidRPr="00B77BCD">
        <w:rPr>
          <w:rFonts w:eastAsia="Times New Roman"/>
          <w:lang w:val="hy-AM" w:eastAsia="en-US"/>
        </w:rPr>
        <w:t>ղեկավարի երդման արարողության կարգը</w:t>
      </w:r>
      <w:r>
        <w:rPr>
          <w:rFonts w:eastAsia="Times New Roman"/>
          <w:lang w:val="hy-AM" w:eastAsia="en-US"/>
        </w:rPr>
        <w:t>՝ համաձայն հավելվածի</w:t>
      </w:r>
      <w:r w:rsidR="00A92468" w:rsidRPr="00B77BCD">
        <w:rPr>
          <w:rFonts w:eastAsia="Times New Roman"/>
          <w:lang w:val="hy-AM" w:eastAsia="en-US"/>
        </w:rPr>
        <w:t>:</w:t>
      </w: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</w:p>
    <w:p w:rsidR="00B77BCD" w:rsidRDefault="00B77BCD" w:rsidP="00B77BCD">
      <w:pPr>
        <w:pStyle w:val="a3"/>
        <w:spacing w:before="0" w:beforeAutospacing="0" w:after="0" w:afterAutospacing="0" w:line="360" w:lineRule="auto"/>
        <w:ind w:firstLine="567"/>
        <w:jc w:val="both"/>
        <w:divId w:val="2031106103"/>
        <w:rPr>
          <w:rFonts w:eastAsia="Times New Roman"/>
          <w:lang w:val="hy-AM" w:eastAsia="en-US"/>
        </w:rPr>
      </w:pPr>
      <w:bookmarkStart w:id="0" w:name="_GoBack"/>
      <w:bookmarkEnd w:id="0"/>
    </w:p>
    <w:sectPr w:rsidR="00B77BCD" w:rsidSect="00B77BCD">
      <w:pgSz w:w="11907" w:h="16839"/>
      <w:pgMar w:top="567" w:right="567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D95"/>
    <w:rsid w:val="0026563F"/>
    <w:rsid w:val="005A1D95"/>
    <w:rsid w:val="005E072D"/>
    <w:rsid w:val="00A92468"/>
    <w:rsid w:val="00B77BCD"/>
    <w:rsid w:val="00C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86500-4580-47A1-AAA8-C3EFD0E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NorayrYarmaloyan</cp:lastModifiedBy>
  <cp:revision>4</cp:revision>
  <dcterms:created xsi:type="dcterms:W3CDTF">2021-12-17T07:07:00Z</dcterms:created>
  <dcterms:modified xsi:type="dcterms:W3CDTF">2021-12-17T14:40:00Z</dcterms:modified>
</cp:coreProperties>
</file>