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40" w:rsidRPr="00301A72" w:rsidRDefault="00A0325F" w:rsidP="009E6C40">
      <w:pPr>
        <w:pStyle w:val="1"/>
        <w:spacing w:line="240" w:lineRule="auto"/>
        <w:jc w:val="right"/>
        <w:rPr>
          <w:rFonts w:ascii="GHEA Grapalat" w:hAnsi="GHEA Grapalat"/>
          <w:b w:val="0"/>
          <w:sz w:val="20"/>
          <w:lang w:val="af-ZA" w:eastAsia="ru-RU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proofErr w:type="spellStart"/>
      <w:r w:rsidR="009E6C40" w:rsidRPr="00301A72">
        <w:rPr>
          <w:rFonts w:ascii="GHEA Grapalat" w:hAnsi="GHEA Grapalat" w:cs="Sylfaen"/>
          <w:b w:val="0"/>
          <w:sz w:val="20"/>
          <w:lang w:eastAsia="ru-RU"/>
        </w:rPr>
        <w:t>Հավելված</w:t>
      </w:r>
      <w:proofErr w:type="spellEnd"/>
      <w:r w:rsidR="009E6C40" w:rsidRPr="00301A72">
        <w:rPr>
          <w:rFonts w:ascii="GHEA Grapalat" w:hAnsi="GHEA Grapalat" w:cs="Sylfaen"/>
          <w:b w:val="0"/>
          <w:sz w:val="20"/>
          <w:lang w:eastAsia="ru-RU"/>
        </w:rPr>
        <w:t xml:space="preserve"> </w:t>
      </w:r>
      <w:proofErr w:type="spellStart"/>
      <w:r w:rsidR="009E6C40" w:rsidRPr="00301A72">
        <w:rPr>
          <w:rFonts w:ascii="GHEA Grapalat" w:hAnsi="GHEA Grapalat" w:cs="Sylfaen"/>
          <w:b w:val="0"/>
          <w:sz w:val="20"/>
          <w:lang w:val="ru-RU" w:eastAsia="ru-RU"/>
        </w:rPr>
        <w:t>թիվ</w:t>
      </w:r>
      <w:proofErr w:type="spellEnd"/>
      <w:r w:rsidR="009E6C40" w:rsidRPr="009E6C40">
        <w:rPr>
          <w:rFonts w:ascii="GHEA Grapalat" w:hAnsi="GHEA Grapalat" w:cs="Sylfaen"/>
          <w:b w:val="0"/>
          <w:sz w:val="20"/>
          <w:lang w:eastAsia="ru-RU"/>
        </w:rPr>
        <w:t xml:space="preserve"> </w:t>
      </w:r>
      <w:r w:rsidR="009E6C40" w:rsidRPr="00301A72">
        <w:rPr>
          <w:rFonts w:ascii="GHEA Grapalat" w:hAnsi="GHEA Grapalat" w:cs="Sylfaen"/>
          <w:b w:val="0"/>
          <w:sz w:val="20"/>
          <w:lang w:eastAsia="ru-RU"/>
        </w:rPr>
        <w:t>2</w:t>
      </w:r>
    </w:p>
    <w:p w:rsidR="009E6C40" w:rsidRPr="00301A72" w:rsidRDefault="005B773B" w:rsidP="009E6C40">
      <w:pPr>
        <w:pStyle w:val="1"/>
        <w:spacing w:line="240" w:lineRule="auto"/>
        <w:jc w:val="right"/>
        <w:rPr>
          <w:rFonts w:ascii="GHEA Grapalat" w:hAnsi="GHEA Grapalat"/>
          <w:b w:val="0"/>
          <w:color w:val="000000" w:themeColor="text1"/>
          <w:sz w:val="20"/>
          <w:lang w:val="af-ZA" w:eastAsia="ru-RU"/>
        </w:rPr>
      </w:pPr>
      <w:proofErr w:type="spellStart"/>
      <w:r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Սպիտակ</w:t>
      </w:r>
      <w:proofErr w:type="spellEnd"/>
      <w:r w:rsidR="009E6C40" w:rsidRPr="00301A72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="009E6C40" w:rsidRPr="00301A72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համայնքի</w:t>
      </w:r>
      <w:proofErr w:type="spellEnd"/>
      <w:r w:rsidR="009E6C40" w:rsidRPr="00301A72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="009E6C40" w:rsidRPr="00301A72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ավագանու</w:t>
      </w:r>
      <w:proofErr w:type="spellEnd"/>
    </w:p>
    <w:p w:rsidR="009E6C40" w:rsidRPr="00301A72" w:rsidRDefault="00BC4A62" w:rsidP="009E6C40">
      <w:pPr>
        <w:pStyle w:val="1"/>
        <w:spacing w:line="240" w:lineRule="auto"/>
        <w:jc w:val="right"/>
        <w:rPr>
          <w:rFonts w:ascii="GHEA Grapalat" w:hAnsi="GHEA Grapalat"/>
          <w:b w:val="0"/>
          <w:color w:val="000000" w:themeColor="text1"/>
          <w:sz w:val="20"/>
          <w:lang w:val="af-ZA" w:eastAsia="ru-RU"/>
        </w:rPr>
      </w:pPr>
      <w:r w:rsidRPr="00BC4A62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>2021</w:t>
      </w:r>
      <w:r w:rsidR="009E6C40" w:rsidRPr="00BC4A62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="009E6C40">
        <w:rPr>
          <w:rFonts w:ascii="GHEA Grapalat" w:hAnsi="GHEA Grapalat" w:cs="Sylfaen"/>
          <w:b w:val="0"/>
          <w:color w:val="000000" w:themeColor="text1"/>
          <w:sz w:val="20"/>
          <w:lang w:val="ru-RU" w:eastAsia="ru-RU"/>
        </w:rPr>
        <w:t>թվականի</w:t>
      </w:r>
      <w:proofErr w:type="spellEnd"/>
      <w:r w:rsidR="009E6C40" w:rsidRPr="00BC4A62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>
        <w:rPr>
          <w:rFonts w:ascii="GHEA Grapalat" w:hAnsi="GHEA Grapalat" w:cs="Sylfaen"/>
          <w:b w:val="0"/>
          <w:color w:val="000000" w:themeColor="text1"/>
          <w:sz w:val="20"/>
          <w:lang w:val="ru-RU" w:eastAsia="ru-RU"/>
        </w:rPr>
        <w:t>փետրվար</w:t>
      </w:r>
      <w:proofErr w:type="spellEnd"/>
      <w:r w:rsidR="009E6C40" w:rsidRPr="00301A72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ի</w:t>
      </w:r>
      <w:r w:rsidR="009E6C40" w:rsidRPr="00301A72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 xml:space="preserve"> </w:t>
      </w:r>
      <w:r w:rsidR="009E6C40" w:rsidRPr="00BC4A62">
        <w:rPr>
          <w:rFonts w:ascii="GHEA Grapalat" w:hAnsi="GHEA Grapalat" w:cs="Sylfaen"/>
          <w:b w:val="0"/>
          <w:color w:val="000000" w:themeColor="text1"/>
          <w:sz w:val="20"/>
          <w:lang w:val="af-ZA" w:eastAsia="ru-RU"/>
        </w:rPr>
        <w:t>____-</w:t>
      </w:r>
      <w:r w:rsidR="009E6C40">
        <w:rPr>
          <w:rFonts w:ascii="GHEA Grapalat" w:hAnsi="GHEA Grapalat" w:cs="Sylfaen"/>
          <w:b w:val="0"/>
          <w:color w:val="000000" w:themeColor="text1"/>
          <w:sz w:val="20"/>
          <w:lang w:val="ru-RU" w:eastAsia="ru-RU"/>
        </w:rPr>
        <w:t>ի</w:t>
      </w:r>
      <w:r w:rsidR="009E6C40" w:rsidRPr="00301A72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="009E6C40" w:rsidRPr="00301A72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թիվ</w:t>
      </w:r>
      <w:proofErr w:type="spellEnd"/>
      <w:r w:rsidR="009E6C40" w:rsidRPr="00301A72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   </w:t>
      </w:r>
      <w:r w:rsidR="009E6C40" w:rsidRPr="00BC4A62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>____</w:t>
      </w:r>
      <w:r w:rsidR="009E6C40" w:rsidRPr="00301A72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>-</w:t>
      </w:r>
      <w:r w:rsidR="005B773B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Ա</w:t>
      </w:r>
      <w:r w:rsidR="009E6C40" w:rsidRPr="00301A72">
        <w:rPr>
          <w:rFonts w:ascii="GHEA Grapalat" w:hAnsi="GHEA Grapalat" w:cs="Arial Armenian"/>
          <w:b w:val="0"/>
          <w:color w:val="000000" w:themeColor="text1"/>
          <w:sz w:val="20"/>
          <w:lang w:val="af-ZA" w:eastAsia="ru-RU"/>
        </w:rPr>
        <w:t xml:space="preserve"> </w:t>
      </w:r>
      <w:proofErr w:type="spellStart"/>
      <w:r w:rsidR="009E6C40" w:rsidRPr="00301A72">
        <w:rPr>
          <w:rFonts w:ascii="GHEA Grapalat" w:hAnsi="GHEA Grapalat" w:cs="Sylfaen"/>
          <w:b w:val="0"/>
          <w:color w:val="000000" w:themeColor="text1"/>
          <w:sz w:val="20"/>
          <w:lang w:eastAsia="ru-RU"/>
        </w:rPr>
        <w:t>որոշման</w:t>
      </w:r>
      <w:proofErr w:type="spellEnd"/>
    </w:p>
    <w:p w:rsidR="00A14441" w:rsidRPr="002204C4" w:rsidRDefault="00A14441" w:rsidP="009E6C40">
      <w:pPr>
        <w:pStyle w:val="1"/>
        <w:spacing w:line="240" w:lineRule="auto"/>
        <w:jc w:val="right"/>
        <w:rPr>
          <w:rFonts w:ascii="GHEA Grapalat" w:hAnsi="GHEA Grapalat"/>
          <w:color w:val="000000" w:themeColor="text1"/>
          <w:sz w:val="22"/>
          <w:szCs w:val="22"/>
          <w:lang w:val="af-ZA" w:eastAsia="ru-RU"/>
        </w:rPr>
      </w:pPr>
    </w:p>
    <w:p w:rsidR="00DB764C" w:rsidRPr="002204C4" w:rsidRDefault="00DB764C" w:rsidP="00130361">
      <w:pPr>
        <w:ind w:left="3600" w:firstLine="720"/>
        <w:rPr>
          <w:rFonts w:ascii="GHEA Grapalat" w:hAnsi="GHEA Grapalat" w:cs="Sylfaen"/>
          <w:b/>
          <w:color w:val="000000" w:themeColor="text1"/>
          <w:lang w:val="af-ZA"/>
        </w:rPr>
      </w:pPr>
    </w:p>
    <w:p w:rsidR="009E6C40" w:rsidRPr="00301A72" w:rsidRDefault="009E6C40" w:rsidP="009E6C40">
      <w:pPr>
        <w:spacing w:after="0" w:line="0" w:lineRule="atLeast"/>
        <w:ind w:left="3600" w:firstLine="720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301A7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ԿԱՐԳ</w:t>
      </w:r>
    </w:p>
    <w:p w:rsidR="009E6C40" w:rsidRPr="00301A72" w:rsidRDefault="009E6C40" w:rsidP="009E6C40">
      <w:pPr>
        <w:spacing w:after="0" w:line="0" w:lineRule="atLeast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  <w:r w:rsidRPr="00301A7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ԱՂԲԱՀԱՆՈՒԹՅԱՆ</w:t>
      </w:r>
      <w:r w:rsidRPr="00301A72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301A72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ԻՐԱԿԱՆԱՑՄԱՆ</w:t>
      </w:r>
    </w:p>
    <w:p w:rsidR="009E6C40" w:rsidRPr="00301A72" w:rsidRDefault="009E6C40" w:rsidP="009E6C40">
      <w:pPr>
        <w:spacing w:after="0" w:line="0" w:lineRule="atLeast"/>
        <w:jc w:val="center"/>
        <w:rPr>
          <w:rFonts w:ascii="GHEA Grapalat" w:hAnsi="GHEA Grapalat"/>
          <w:b/>
          <w:color w:val="000000" w:themeColor="text1"/>
          <w:lang w:val="ru-RU"/>
        </w:rPr>
      </w:pPr>
    </w:p>
    <w:p w:rsidR="009E6C40" w:rsidRPr="002204C4" w:rsidRDefault="009E6C40" w:rsidP="009E6C40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ru-RU"/>
        </w:rPr>
        <w:t>1.</w:t>
      </w:r>
      <w:r w:rsidRPr="002204C4">
        <w:rPr>
          <w:rFonts w:ascii="GHEA Grapalat" w:hAnsi="GHEA Grapalat"/>
          <w:b/>
          <w:color w:val="000000" w:themeColor="text1"/>
          <w:lang w:val="af-ZA"/>
        </w:rPr>
        <w:t xml:space="preserve"> Ընդհանուր դրույթներ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2204C4">
        <w:rPr>
          <w:rFonts w:ascii="GHEA Grapalat" w:hAnsi="GHEA Grapalat"/>
          <w:color w:val="000000" w:themeColor="text1"/>
          <w:lang w:val="af-ZA"/>
        </w:rPr>
        <w:t xml:space="preserve">Սույն կարգով կարգավորվում են </w:t>
      </w:r>
      <w:proofErr w:type="spellStart"/>
      <w:r w:rsidR="005B773B">
        <w:rPr>
          <w:rFonts w:ascii="GHEA Grapalat" w:hAnsi="GHEA Grapalat"/>
          <w:color w:val="000000" w:themeColor="text1"/>
          <w:lang w:val="ru-RU"/>
        </w:rPr>
        <w:t>Սպիտակ</w:t>
      </w:r>
      <w:proofErr w:type="spellEnd"/>
      <w:r w:rsidR="005B773B" w:rsidRPr="005B773B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/>
          <w:color w:val="000000" w:themeColor="text1"/>
          <w:lang w:val="af-ZA"/>
        </w:rPr>
        <w:t>համայնքի վա</w:t>
      </w:r>
      <w:r w:rsidRPr="002204C4">
        <w:rPr>
          <w:rFonts w:ascii="GHEA Grapalat" w:hAnsi="GHEA Grapalat"/>
          <w:color w:val="000000" w:themeColor="text1"/>
          <w:lang w:val="ru-RU"/>
        </w:rPr>
        <w:t>ր</w:t>
      </w:r>
      <w:r w:rsidRPr="002204C4">
        <w:rPr>
          <w:rFonts w:ascii="GHEA Grapalat" w:hAnsi="GHEA Grapalat"/>
          <w:color w:val="000000" w:themeColor="text1"/>
          <w:lang w:val="af-ZA"/>
        </w:rPr>
        <w:t>չական տարածքում աղբահանության կազմակերպման հետ կապված հարաբերությունները: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2204C4">
        <w:rPr>
          <w:rFonts w:ascii="GHEA Grapalat" w:hAnsi="GHEA Grapalat"/>
          <w:color w:val="000000" w:themeColor="text1"/>
          <w:lang w:val="af-ZA"/>
        </w:rPr>
        <w:t xml:space="preserve">Սույն կարգի գործողությունը տարածվում է </w:t>
      </w:r>
      <w:proofErr w:type="spellStart"/>
      <w:r w:rsidR="005B773B">
        <w:rPr>
          <w:rFonts w:ascii="GHEA Grapalat" w:hAnsi="GHEA Grapalat"/>
          <w:color w:val="000000" w:themeColor="text1"/>
          <w:lang w:val="ru-RU"/>
        </w:rPr>
        <w:t>Սպիտակ</w:t>
      </w:r>
      <w:proofErr w:type="spellEnd"/>
      <w:r w:rsidR="005B773B" w:rsidRPr="005B773B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համայնքի ղեկավարի, </w:t>
      </w:r>
      <w:proofErr w:type="spellStart"/>
      <w:r w:rsidR="005B773B">
        <w:rPr>
          <w:rFonts w:ascii="GHEA Grapalat" w:hAnsi="GHEA Grapalat"/>
          <w:color w:val="000000" w:themeColor="text1"/>
          <w:lang w:val="ru-RU"/>
        </w:rPr>
        <w:t>Սպիտակ</w:t>
      </w:r>
      <w:proofErr w:type="spellEnd"/>
      <w:r w:rsidR="005B773B" w:rsidRPr="005B773B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="005B773B">
        <w:rPr>
          <w:rFonts w:ascii="GHEA Grapalat" w:hAnsi="GHEA Grapalat"/>
          <w:color w:val="000000" w:themeColor="text1"/>
          <w:lang w:val="ru-RU"/>
        </w:rPr>
        <w:t>համայնքի</w:t>
      </w:r>
      <w:proofErr w:type="spellEnd"/>
      <w:r w:rsidR="005B773B" w:rsidRPr="005B773B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ավագանու, աղբահանության կազմակերպման պատասխանատուների, </w:t>
      </w:r>
      <w:proofErr w:type="spellStart"/>
      <w:r w:rsidR="005B773B">
        <w:rPr>
          <w:rFonts w:ascii="GHEA Grapalat" w:hAnsi="GHEA Grapalat"/>
          <w:color w:val="000000" w:themeColor="text1"/>
          <w:lang w:val="ru-RU"/>
        </w:rPr>
        <w:t>Սպիտակ</w:t>
      </w:r>
      <w:proofErr w:type="spellEnd"/>
      <w:r w:rsidR="005B773B" w:rsidRPr="005B773B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համայնքի վարչական տարածքում գործող իրավաբանական անձանց, </w:t>
      </w:r>
      <w:proofErr w:type="spellStart"/>
      <w:r w:rsidR="005B773B">
        <w:rPr>
          <w:rFonts w:ascii="GHEA Grapalat" w:hAnsi="GHEA Grapalat"/>
          <w:color w:val="000000" w:themeColor="text1"/>
          <w:lang w:val="ru-RU"/>
        </w:rPr>
        <w:t>Սպիտակ</w:t>
      </w:r>
      <w:proofErr w:type="spellEnd"/>
      <w:r w:rsidR="005B773B" w:rsidRPr="005B773B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/>
          <w:color w:val="000000" w:themeColor="text1"/>
          <w:lang w:val="af-ZA"/>
        </w:rPr>
        <w:t>համայնքի բնակիչների, ժամանակավոր բնակիչների, աղբահանության ծառայություն մատուցող  անձանց վրա: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2204C4">
        <w:rPr>
          <w:rFonts w:ascii="GHEA Grapalat" w:hAnsi="GHEA Grapalat" w:cs="Sylfaen"/>
          <w:color w:val="000000" w:themeColor="text1"/>
          <w:lang w:val="af-ZA"/>
        </w:rPr>
        <w:t>Աղբահանությունը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պարտադիր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և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պարբերաբար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իրականացվող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աշխատանք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է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, </w:t>
      </w:r>
      <w:r w:rsidRPr="002204C4">
        <w:rPr>
          <w:rFonts w:ascii="GHEA Grapalat" w:hAnsi="GHEA Grapalat" w:cs="Sylfaen"/>
          <w:color w:val="000000" w:themeColor="text1"/>
          <w:lang w:val="af-ZA"/>
        </w:rPr>
        <w:t>օրենսդրությամբ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սահմանված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սանիտարահիգ</w:t>
      </w:r>
      <w:r w:rsidRPr="002204C4">
        <w:rPr>
          <w:rFonts w:ascii="GHEA Grapalat" w:hAnsi="GHEA Grapalat" w:cs="Sylfaen"/>
          <w:color w:val="000000" w:themeColor="text1"/>
          <w:lang w:val="ru-RU"/>
        </w:rPr>
        <w:t>ի</w:t>
      </w:r>
      <w:r w:rsidRPr="002204C4">
        <w:rPr>
          <w:rFonts w:ascii="GHEA Grapalat" w:hAnsi="GHEA Grapalat" w:cs="Sylfaen"/>
          <w:color w:val="000000" w:themeColor="text1"/>
          <w:lang w:val="af-ZA"/>
        </w:rPr>
        <w:t>ենիկ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կանոնների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և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նորմերի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պահանջների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պահպանմամբ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: </w:t>
      </w:r>
      <w:r w:rsidRPr="002204C4">
        <w:rPr>
          <w:rFonts w:ascii="GHEA Grapalat" w:hAnsi="GHEA Grapalat" w:cs="Sylfaen"/>
          <w:color w:val="000000" w:themeColor="text1"/>
          <w:lang w:val="af-ZA"/>
        </w:rPr>
        <w:t>Աղբի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հավաքման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, </w:t>
      </w:r>
      <w:r w:rsidRPr="002204C4">
        <w:rPr>
          <w:rFonts w:ascii="GHEA Grapalat" w:hAnsi="GHEA Grapalat" w:cs="Sylfaen"/>
          <w:color w:val="000000" w:themeColor="text1"/>
          <w:lang w:val="af-ZA"/>
        </w:rPr>
        <w:t>հեռացման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, </w:t>
      </w:r>
      <w:r w:rsidRPr="002204C4">
        <w:rPr>
          <w:rFonts w:ascii="GHEA Grapalat" w:hAnsi="GHEA Grapalat" w:cs="Sylfaen"/>
          <w:color w:val="000000" w:themeColor="text1"/>
          <w:lang w:val="af-ZA"/>
        </w:rPr>
        <w:t>փոխադրման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, </w:t>
      </w:r>
      <w:r w:rsidRPr="002204C4">
        <w:rPr>
          <w:rFonts w:ascii="GHEA Grapalat" w:hAnsi="GHEA Grapalat" w:cs="Sylfaen"/>
          <w:color w:val="000000" w:themeColor="text1"/>
          <w:lang w:val="af-ZA"/>
        </w:rPr>
        <w:t>պահման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, </w:t>
      </w:r>
      <w:r w:rsidRPr="002204C4">
        <w:rPr>
          <w:rFonts w:ascii="GHEA Grapalat" w:hAnsi="GHEA Grapalat" w:cs="Sylfaen"/>
          <w:color w:val="000000" w:themeColor="text1"/>
          <w:lang w:val="af-ZA"/>
        </w:rPr>
        <w:t>աղբավայրերի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շահա</w:t>
      </w:r>
      <w:r w:rsidRPr="002204C4">
        <w:rPr>
          <w:rFonts w:ascii="GHEA Grapalat" w:hAnsi="GHEA Grapalat"/>
          <w:color w:val="000000" w:themeColor="text1"/>
          <w:lang w:val="af-ZA"/>
        </w:rPr>
        <w:t>գ</w:t>
      </w:r>
      <w:r w:rsidRPr="002204C4">
        <w:rPr>
          <w:rFonts w:ascii="GHEA Grapalat" w:hAnsi="GHEA Grapalat" w:cs="Sylfaen"/>
          <w:color w:val="000000" w:themeColor="text1"/>
          <w:lang w:val="af-ZA"/>
        </w:rPr>
        <w:t>ործման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հսկողությունը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իրականացնում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է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համայնքի</w:t>
      </w:r>
      <w:r w:rsidRPr="002204C4">
        <w:rPr>
          <w:rFonts w:ascii="GHEA Grapalat" w:hAnsi="GHEA Grapalat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  <w:lang w:val="af-ZA"/>
        </w:rPr>
        <w:t>ղեկավարը: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Աղբահանության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սանիտարական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մաքրման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ծառայությունների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ժամանակ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պետք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>.</w:t>
      </w:r>
    </w:p>
    <w:p w:rsidR="009E6C40" w:rsidRPr="002204C4" w:rsidRDefault="009E6C40" w:rsidP="009E6C40">
      <w:pPr>
        <w:pStyle w:val="a4"/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2204C4">
        <w:rPr>
          <w:rFonts w:ascii="GHEA Grapalat" w:hAnsi="GHEA Grapalat" w:cs="Sylfaen"/>
          <w:color w:val="000000" w:themeColor="text1"/>
          <w:lang w:val="af-ZA"/>
        </w:rPr>
        <w:t xml:space="preserve">ա)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նվազեցնել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չեզոքացնել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մարդու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առողջության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շրջակա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միջավայրի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վրա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բացասական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/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վտանգավոր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/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ներգործությունը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,</w:t>
      </w:r>
    </w:p>
    <w:p w:rsidR="009E6C40" w:rsidRPr="002204C4" w:rsidRDefault="009E6C40" w:rsidP="009E6C40">
      <w:pPr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2204C4">
        <w:rPr>
          <w:rFonts w:ascii="GHEA Grapalat" w:hAnsi="GHEA Grapalat" w:cs="Sylfaen"/>
          <w:color w:val="000000" w:themeColor="text1"/>
          <w:lang w:val="af-ZA"/>
        </w:rPr>
        <w:t xml:space="preserve">բ)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ապահովել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բնակչության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հարմարավետ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էկոլոգիապես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անվտանգ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պայմաններ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,</w:t>
      </w:r>
    </w:p>
    <w:p w:rsidR="009E6C40" w:rsidRPr="002204C4" w:rsidRDefault="009E6C40" w:rsidP="009E6C40">
      <w:pPr>
        <w:pStyle w:val="a4"/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2204C4">
        <w:rPr>
          <w:rFonts w:ascii="GHEA Grapalat" w:hAnsi="GHEA Grapalat" w:cs="Sylfaen"/>
          <w:color w:val="000000" w:themeColor="text1"/>
          <w:lang w:val="af-ZA"/>
        </w:rPr>
        <w:t xml:space="preserve">գ)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փոխադրման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կազմակերպել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բացառելով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շրջակա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միջավայրի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աղտոտումը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tabs>
          <w:tab w:val="left" w:pos="142"/>
          <w:tab w:val="left" w:pos="426"/>
        </w:tabs>
        <w:ind w:left="0"/>
        <w:jc w:val="both"/>
        <w:rPr>
          <w:rFonts w:ascii="GHEA Grapalat" w:hAnsi="GHEA Grapalat"/>
          <w:color w:val="000000" w:themeColor="text1"/>
          <w:lang w:val="af-ZA"/>
        </w:rPr>
      </w:pPr>
    </w:p>
    <w:p w:rsidR="009E6C40" w:rsidRPr="002204C4" w:rsidRDefault="009E6C40" w:rsidP="009E6C40">
      <w:pPr>
        <w:pStyle w:val="a4"/>
        <w:tabs>
          <w:tab w:val="left" w:pos="142"/>
          <w:tab w:val="left" w:pos="284"/>
        </w:tabs>
        <w:ind w:left="0"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B641DC">
        <w:rPr>
          <w:rFonts w:ascii="GHEA Grapalat" w:hAnsi="GHEA Grapalat" w:cs="Sylfaen"/>
          <w:b/>
          <w:color w:val="000000" w:themeColor="text1"/>
          <w:lang w:val="af-ZA"/>
        </w:rPr>
        <w:t>2.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b/>
          <w:color w:val="000000" w:themeColor="text1"/>
          <w:lang w:val="af-ZA"/>
        </w:rPr>
        <w:t>Աղբի հավաքման, պահման, աղբամանների տեղադրման վայրերը</w:t>
      </w:r>
    </w:p>
    <w:p w:rsidR="009E6C40" w:rsidRPr="002204C4" w:rsidRDefault="009E6C40" w:rsidP="009E6C40">
      <w:pPr>
        <w:pStyle w:val="a4"/>
        <w:tabs>
          <w:tab w:val="left" w:pos="142"/>
          <w:tab w:val="left" w:pos="284"/>
        </w:tabs>
        <w:ind w:left="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Կենցաղային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հավաքվում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պահվում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ընդհանուր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օգտագործման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տարածքների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այդ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նպատակով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հատուկ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տրամադրած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տարողություններում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աղբամաններում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հնարավորինս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ապահովելով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սանիտարահիգիենիկ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կանոնների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նորմերի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պահանջները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բնակելի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հասարակական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շենքերից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ոչ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պակաս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քան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15</w:t>
      </w:r>
      <w:r w:rsidRPr="002204C4">
        <w:rPr>
          <w:rFonts w:ascii="GHEA Grapalat" w:hAnsi="GHEA Grapalat" w:cs="Sylfaen"/>
          <w:color w:val="000000" w:themeColor="text1"/>
        </w:rPr>
        <w:t>մ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ոչ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ավելի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քան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100</w:t>
      </w:r>
      <w:r w:rsidRPr="002204C4">
        <w:rPr>
          <w:rFonts w:ascii="GHEA Grapalat" w:hAnsi="GHEA Grapalat" w:cs="Sylfaen"/>
          <w:color w:val="000000" w:themeColor="text1"/>
        </w:rPr>
        <w:t>մ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հեռավորության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վրա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Պուրակներում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զբոսայգիներում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մարդկանց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զանգվածային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կուտակման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վայրերից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ոչ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պակաս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քան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50</w:t>
      </w:r>
      <w:r w:rsidRPr="002204C4">
        <w:rPr>
          <w:rFonts w:ascii="GHEA Grapalat" w:hAnsi="GHEA Grapalat" w:cs="Sylfaen"/>
          <w:color w:val="000000" w:themeColor="text1"/>
        </w:rPr>
        <w:t>մ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հեռավորության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վրա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Հանգստի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գոտիներում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3500-4000</w:t>
      </w:r>
      <w:r w:rsidRPr="002204C4">
        <w:rPr>
          <w:rFonts w:ascii="GHEA Grapalat" w:hAnsi="GHEA Grapalat" w:cs="Sylfaen"/>
          <w:color w:val="000000" w:themeColor="text1"/>
        </w:rPr>
        <w:t>մ</w:t>
      </w:r>
      <w:r w:rsidRPr="002204C4">
        <w:rPr>
          <w:rFonts w:ascii="GHEA Grapalat" w:hAnsi="GHEA Grapalat" w:cs="Sylfaen"/>
          <w:color w:val="000000" w:themeColor="text1"/>
          <w:vertAlign w:val="superscript"/>
          <w:lang w:val="af-ZA"/>
        </w:rPr>
        <w:t>2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մակերեսին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1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հաշվարկով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բնակելի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հասարակական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շենքերի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բակային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միջբակային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տարածքներում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փոխադրամիջոցի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մոտեցման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հարմար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դիրքով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lastRenderedPageBreak/>
        <w:t>ջրանթափանց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հարթ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բարեկարգ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մակերեսով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հարթակների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վրա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չեն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փողոցների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մայթերի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սիզամարգերի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վրա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ind w:left="-426" w:firstLine="426"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լցվում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ծավալի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երկու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երրորդից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ոչ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ավելի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մակարդակով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փոխադրվում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  <w:lang w:val="ru-RU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աղբատար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փոխադրամիջոցներով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որոնց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կառուցվածքը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բացառում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փակ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թափքերով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շրջակա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միջավայրի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աղտոտումը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Աղբատար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փոխադրամիջոցի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կառուցվածքը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ապահովում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խտացումը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ունենում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կողքից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հետնամասում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կոնտեյներները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բեռնող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հիդրավլիկ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սարք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փոխադրումը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իրականացնում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մասնագիտացված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կազմակերպությունները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համաձայն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աղբահանության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սխեմաների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Կոնտեյներներից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հեռացնելու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ժամանակ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կազմակերպության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մաքրվում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տեղափոխվում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կոնտեյներների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հարակից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տարածքի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Աղբահանության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ժամանակ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տեղափոխում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նաև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աղբակույտերը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տերևակույտերը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դրանց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այրումը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արգելվում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284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Աղբատար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փոխադրամիջոցների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թափքերը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ախտահանվում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աղբաթափման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վայրում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կազմակերպության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ախտահանիչ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լուծույթներով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Աղբահավաք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կոնտեյներներ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ru-RU"/>
        </w:rPr>
        <w:t>ը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լվացվում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ախտահանվում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ամիսը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1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անգամ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աղբահանությունը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կազմակերպության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ախտահանման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օգտագործվում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քլորակրի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(10 %),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լիզոլի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(5-8%)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կրեոլինի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(5-8%),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նավթալիզոլի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(10-15%),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ֆենոլի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           (3-5%)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նատրիում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մետասիլիկատի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(1-3%)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Հանրապետության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«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Դեղերի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&gt;&gt;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օրենքով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կարգով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գրանցված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Հանրապետության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կառավարության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2000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սեպտեմբերի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20-</w:t>
      </w:r>
      <w:r w:rsidRPr="002204C4">
        <w:rPr>
          <w:rFonts w:ascii="GHEA Grapalat" w:hAnsi="GHEA Grapalat" w:cs="Sylfaen"/>
          <w:color w:val="000000" w:themeColor="text1"/>
        </w:rPr>
        <w:t>ի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«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Հանրապետություն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դեղերի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դեղանյութերի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ներմուծման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արտահանման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կարգը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հաստատելու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&gt;&gt;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թիվ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581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որոշմամբ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կարգով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ներմուծված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վարակազերծիչ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միջոցներով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ըստ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վերջիններիս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ուղեկցող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հրահանգների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Աղբամանները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ավտոկանգառների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հասարակական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տրանսպորտի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կանգառների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առևտուր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օբյեկտների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մուտքերի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մոտ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զբոսայգում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պուրակներում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կայարանում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շուկայում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հանգստի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գոտիներում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այլն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Կրպակներում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առևտուր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իրականացնող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սուբյեկտները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իրենց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հարակից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տարածքները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պահում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պատշաճ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սանիտարական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վիճակում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որտեղ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չեն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պահեստավորում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ապրանքներ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տարաներ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ավելորդ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շինարարական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աշխատանքների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առաջացող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Բնակելի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շենքերի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առաջին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հարկերում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տեղակայված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առևտրի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սպասարկման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օբյեկտների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մուտքերի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այդ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և՝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բակային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հարակից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տարածքները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պահվում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պատշաճ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սանիտարական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վիճակում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չեն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կուտակում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ապրանքների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արկղեր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ավելորդ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շինարարական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աշխատանքների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առաջացող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թաղումը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(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)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վնասազերծումը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հատուկ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հատկացված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աղբավայրերում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Աղբը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գործող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աղբավայրում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գ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ործող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աղբավայր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աղբավայր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շահա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ործման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չկա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Հանրապետության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օրենսդրությամբ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տրված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թույլտվություն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սակայն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որպես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աղբավայր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շահա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ործվում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դեռևս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1970-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թվականներից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(0126-0034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կադաստրային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ծածկագիրը  ՀՀ կառավարության 1054 որոշմամբ նպատակային նշանակությունը աղբավայր) </w:t>
      </w:r>
      <w:r w:rsidRPr="002204C4">
        <w:rPr>
          <w:rFonts w:ascii="GHEA Grapalat" w:hAnsi="GHEA Grapalat" w:cs="Sylfaen"/>
          <w:color w:val="000000" w:themeColor="text1"/>
        </w:rPr>
        <w:t>և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վերահսկվում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ինքնակառավարման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մարմինի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spellStart"/>
      <w:r w:rsidRPr="002204C4">
        <w:rPr>
          <w:rFonts w:ascii="GHEA Grapalat" w:hAnsi="GHEA Grapalat" w:cs="Sylfaen"/>
          <w:color w:val="000000" w:themeColor="text1"/>
        </w:rPr>
        <w:t>Չի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թույլատրվում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`</w:t>
      </w:r>
    </w:p>
    <w:p w:rsidR="009E6C40" w:rsidRPr="002204C4" w:rsidRDefault="009E6C40" w:rsidP="009E6C40">
      <w:pPr>
        <w:pStyle w:val="a4"/>
        <w:tabs>
          <w:tab w:val="left" w:pos="142"/>
          <w:tab w:val="left" w:pos="426"/>
        </w:tabs>
        <w:ind w:left="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2204C4">
        <w:rPr>
          <w:rFonts w:ascii="GHEA Grapalat" w:hAnsi="GHEA Grapalat" w:cs="Sylfaen"/>
          <w:color w:val="000000" w:themeColor="text1"/>
          <w:lang w:val="af-ZA"/>
        </w:rPr>
        <w:lastRenderedPageBreak/>
        <w:t xml:space="preserve">ա)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դրա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չնախատեսված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վայրերում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,</w:t>
      </w:r>
    </w:p>
    <w:p w:rsidR="009E6C40" w:rsidRPr="002204C4" w:rsidRDefault="009E6C40" w:rsidP="009E6C40">
      <w:pPr>
        <w:pStyle w:val="a4"/>
        <w:tabs>
          <w:tab w:val="left" w:pos="142"/>
          <w:tab w:val="left" w:pos="426"/>
        </w:tabs>
        <w:ind w:left="0"/>
        <w:jc w:val="both"/>
        <w:rPr>
          <w:rFonts w:ascii="GHEA Grapalat" w:hAnsi="GHEA Grapalat" w:cs="Sylfaen"/>
          <w:color w:val="000000" w:themeColor="text1"/>
          <w:lang w:val="af-ZA"/>
        </w:rPr>
      </w:pPr>
      <w:proofErr w:type="gramStart"/>
      <w:r w:rsidRPr="002204C4">
        <w:rPr>
          <w:rFonts w:ascii="GHEA Grapalat" w:hAnsi="GHEA Grapalat" w:cs="Sylfaen"/>
          <w:color w:val="000000" w:themeColor="text1"/>
        </w:rPr>
        <w:t>բ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)</w:t>
      </w:r>
      <w:proofErr w:type="gram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սպառման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այրումը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,</w:t>
      </w:r>
    </w:p>
    <w:p w:rsidR="009E6C40" w:rsidRPr="002204C4" w:rsidRDefault="009E6C40" w:rsidP="009E6C40">
      <w:pPr>
        <w:pStyle w:val="a4"/>
        <w:tabs>
          <w:tab w:val="left" w:pos="142"/>
          <w:tab w:val="left" w:pos="426"/>
        </w:tabs>
        <w:spacing w:after="0" w:line="0" w:lineRule="atLeast"/>
        <w:ind w:left="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2204C4">
        <w:rPr>
          <w:rFonts w:ascii="GHEA Grapalat" w:hAnsi="GHEA Grapalat"/>
          <w:color w:val="000000" w:themeColor="text1"/>
          <w:lang w:val="af-ZA"/>
        </w:rPr>
        <w:t>գ) ա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ղբի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վայրերում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տեղադրելու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անօ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ործելի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բժշկական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նյութեր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դեղորայք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դեղահաբեր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կաուստիկ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թթուներ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ներկանյութեր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մեքենաների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յուղեր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ցանկացած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տեսակի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հեղուկներ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պայթուցիկ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նյութեր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ասբեստ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կամ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նմանատիպ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այլ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վտան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ավոր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նյութեր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թափոններ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9E6C40" w:rsidRPr="002204C4" w:rsidRDefault="009E6C40" w:rsidP="009E6C40">
      <w:pPr>
        <w:spacing w:after="0" w:line="0" w:lineRule="atLeast"/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2204C4">
        <w:rPr>
          <w:rFonts w:ascii="GHEA Grapalat" w:hAnsi="GHEA Grapalat" w:cs="Sylfaen"/>
          <w:color w:val="000000" w:themeColor="text1"/>
          <w:lang w:val="af-ZA"/>
        </w:rPr>
        <w:t>դ) ա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ղբի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նախատեսած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վայրում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տեղադրելու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սատկած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կենդանու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մարմին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  <w:r w:rsidRPr="002204C4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 w:rsidR="00C46F5A" w:rsidRPr="002204C4" w:rsidRDefault="009E6C40" w:rsidP="009E6C40">
      <w:pPr>
        <w:spacing w:line="240" w:lineRule="auto"/>
        <w:ind w:left="-426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2204C4">
        <w:rPr>
          <w:rFonts w:ascii="GHEA Grapalat" w:hAnsi="GHEA Grapalat" w:cs="Sylfaen"/>
          <w:color w:val="000000" w:themeColor="text1"/>
          <w:lang w:val="af-ZA"/>
        </w:rPr>
        <w:t xml:space="preserve">22.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Սատկած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կենդանու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մարմինը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պետք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արա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գ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որեն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հեռացվի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քաղաքի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առողջապահության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պատասխանատուի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ցուցումով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: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Եթե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սատկած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կենդանու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հայտնի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ապա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proofErr w:type="gramStart"/>
      <w:r w:rsidRPr="002204C4">
        <w:rPr>
          <w:rFonts w:ascii="GHEA Grapalat" w:hAnsi="GHEA Grapalat" w:cs="Sylfaen"/>
          <w:color w:val="000000" w:themeColor="text1"/>
        </w:rPr>
        <w:t>հեռացումն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իրականացվում</w:t>
      </w:r>
      <w:proofErr w:type="spellEnd"/>
      <w:proofErr w:type="gram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2204C4">
        <w:rPr>
          <w:rFonts w:ascii="GHEA Grapalat" w:hAnsi="GHEA Grapalat" w:cs="Sylfaen"/>
          <w:color w:val="000000" w:themeColor="text1"/>
        </w:rPr>
        <w:t>է</w:t>
      </w:r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նրա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իսկ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եթե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տերը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հայտնի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չէ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ապա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համայնքապետարանի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պահանջով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աղբահանություն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իրականացնողի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2204C4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2204C4">
        <w:rPr>
          <w:rFonts w:ascii="GHEA Grapalat" w:hAnsi="GHEA Grapalat" w:cs="Sylfaen"/>
          <w:color w:val="000000" w:themeColor="text1"/>
          <w:lang w:val="af-ZA"/>
        </w:rPr>
        <w:t>:</w:t>
      </w:r>
    </w:p>
    <w:p w:rsidR="00DB764C" w:rsidRPr="002204C4" w:rsidRDefault="00DB764C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B45162" w:rsidRPr="002204C4" w:rsidRDefault="00B45162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631A4F" w:rsidRPr="002204C4" w:rsidRDefault="00631A4F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631A4F" w:rsidRPr="002204C4" w:rsidRDefault="00631A4F" w:rsidP="00F42034">
      <w:pPr>
        <w:spacing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9880" w:type="dxa"/>
        <w:tblInd w:w="-284" w:type="dxa"/>
        <w:tblLook w:val="04A0" w:firstRow="1" w:lastRow="0" w:firstColumn="1" w:lastColumn="0" w:noHBand="0" w:noVBand="1"/>
      </w:tblPr>
      <w:tblGrid>
        <w:gridCol w:w="4240"/>
        <w:gridCol w:w="1620"/>
        <w:gridCol w:w="600"/>
        <w:gridCol w:w="580"/>
        <w:gridCol w:w="560"/>
        <w:gridCol w:w="620"/>
        <w:gridCol w:w="540"/>
        <w:gridCol w:w="580"/>
        <w:gridCol w:w="540"/>
      </w:tblGrid>
      <w:tr w:rsidR="009E6C40" w:rsidRPr="000A0727" w:rsidTr="00AF7C14">
        <w:trPr>
          <w:trHeight w:val="300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B27E5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lastRenderedPageBreak/>
              <w:t>ԱՂԲԻ</w:t>
            </w:r>
            <w:r w:rsidRPr="00B27E5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B27E5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ՏԵՂԱՓՈԽՄԱՆ</w:t>
            </w:r>
            <w:r w:rsidRPr="00B27E5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B27E5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ԳՐԱՖԻԿ</w:t>
            </w:r>
            <w:r w:rsidRPr="000A0727">
              <w:rPr>
                <w:rFonts w:ascii="GHEA Grapalat" w:hAnsi="GHEA Grapalat"/>
                <w:color w:val="000000"/>
              </w:rPr>
              <w:t xml:space="preserve"> </w:t>
            </w:r>
          </w:p>
        </w:tc>
      </w:tr>
      <w:tr w:rsidR="009E6C40" w:rsidRPr="000A0727" w:rsidTr="00AF7C1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5B773B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E6C40" w:rsidRPr="00DC53A6" w:rsidTr="00AF7C14">
        <w:trPr>
          <w:trHeight w:val="33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DC53A6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Փողոցների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թաղամասերի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DC53A6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Աղբարկղերի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C40" w:rsidRPr="00DC53A6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Շաբաթվա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օրեր</w:t>
            </w:r>
            <w:proofErr w:type="spellEnd"/>
          </w:p>
        </w:tc>
      </w:tr>
      <w:tr w:rsidR="009E6C40" w:rsidRPr="000A0727" w:rsidTr="00AF7C14">
        <w:trPr>
          <w:trHeight w:val="345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DC53A6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DC53A6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DC53A6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DC53A6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DC53A6" w:rsidRDefault="009E6C40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0" w:rsidRPr="000A0727" w:rsidRDefault="009E6C40" w:rsidP="00AF7C14">
            <w:pPr>
              <w:jc w:val="center"/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0A0727" w:rsidRDefault="009E6C40" w:rsidP="00AF7C14">
            <w:pPr>
              <w:jc w:val="center"/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9E6C40" w:rsidRPr="000A0727" w:rsidTr="00AF7C14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Թումանյան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Սայաթ</w:t>
            </w: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Նովա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Պանրագործներ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Քըրք</w:t>
            </w: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Քրքորյան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Գերմանական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2E3C1F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Բանավան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70393C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Տաշիր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D13972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3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Առափնյա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39090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B01089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40" w:rsidRPr="002E3C1F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Մուրացան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Տեր</w:t>
            </w: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Սիմոնյան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Շիրակի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Վանաձորի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խճուղիներ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Փյունիկ</w:t>
            </w:r>
            <w:proofErr w:type="spellEnd"/>
            <w:r w:rsidR="002E3C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և Օդկայան</w:t>
            </w: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  <w:r w:rsidR="002E3C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2E3C1F" w:rsidRDefault="002E3C1F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036A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B01089" w:rsidRDefault="009E6C40" w:rsidP="00AF7C14">
            <w:pPr>
              <w:rPr>
                <w:rFonts w:ascii="GHEA Grapalat" w:hAnsi="GHEA Grapalat"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B01089" w:rsidRDefault="009E6C40" w:rsidP="00B01089">
            <w:r w:rsidRPr="00DC5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B0108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36A65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Ս</w:t>
            </w: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Ավետիսյան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  <w:r w:rsidR="00036A65" w:rsidRPr="00036A6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="00036A65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="00036A65" w:rsidRPr="00036A6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="00036A65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Ս</w:t>
            </w:r>
            <w:r w:rsidR="00036A65" w:rsidRPr="00036A65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proofErr w:type="spellStart"/>
            <w:r w:rsidR="00036A65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Ավետիսյան</w:t>
            </w:r>
            <w:proofErr w:type="spellEnd"/>
            <w:r w:rsidR="00036A65" w:rsidRPr="00036A6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6A65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հրապարակ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036A65" w:rsidP="007572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36A65" w:rsidRPr="000A0727" w:rsidTr="00B0108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036A65" w:rsidRDefault="00036A65" w:rsidP="00AF7C1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Ալ</w:t>
            </w:r>
            <w:proofErr w:type="spellEnd"/>
            <w:r w:rsidRPr="00036A6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Մանուկյան</w:t>
            </w:r>
            <w:proofErr w:type="spellEnd"/>
            <w:r w:rsidRPr="00036A6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  <w:r w:rsidRPr="00036A6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և</w:t>
            </w:r>
            <w:r w:rsidRPr="00036A6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ավտոկայան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65" w:rsidRPr="00036A65" w:rsidRDefault="00036A65" w:rsidP="007572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036A65" w:rsidRPr="000A0727" w:rsidRDefault="00036A65" w:rsidP="00AF7C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0A0727" w:rsidRDefault="00036A65" w:rsidP="00AF7C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6A65" w:rsidRPr="000A0727" w:rsidTr="00B01089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Default="00D0243E" w:rsidP="00AF7C14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Աճեմյան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A65" w:rsidRDefault="00D0243E" w:rsidP="007572D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36A65" w:rsidRPr="00DC53A6" w:rsidRDefault="00036A65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036A65" w:rsidRPr="000A0727" w:rsidRDefault="00036A65" w:rsidP="00AF7C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65" w:rsidRPr="000A0727" w:rsidRDefault="00036A65" w:rsidP="00AF7C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6C40" w:rsidRPr="000A0727" w:rsidTr="00AF7C14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40" w:rsidRPr="00036A65" w:rsidRDefault="00D13972" w:rsidP="00D1397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Շահումյան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հուշարձանի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դիմացի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աղբարկղ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)</w:t>
            </w:r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Կ</w:t>
            </w:r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-1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թաղամաս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="00D0243E">
              <w:rPr>
                <w:rFonts w:ascii="GHEA Grapalat" w:hAnsi="GHEA Grapalat" w:cs="Sylfaen"/>
                <w:color w:val="000000"/>
                <w:sz w:val="20"/>
                <w:szCs w:val="20"/>
              </w:rPr>
              <w:t>(13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աղբարկղ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)</w:t>
            </w:r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Ս</w:t>
            </w:r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Ավետիսյան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(7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աղբարկղ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)</w:t>
            </w:r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Ալ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Մանուկյան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փողոց</w:t>
            </w:r>
            <w:proofErr w:type="spellEnd"/>
            <w:r w:rsidRPr="00D1397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(2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աղբարկղ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)</w:t>
            </w:r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9E6C40" w:rsidRPr="00DC53A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="009E6C40"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ներառյալ</w:t>
            </w:r>
            <w:proofErr w:type="spellEnd"/>
            <w:r w:rsidR="009E6C40"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C40"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մայթեզրերին</w:t>
            </w:r>
            <w:proofErr w:type="spellEnd"/>
            <w:r w:rsidR="009E6C40"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C40"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տեղադրված</w:t>
            </w:r>
            <w:proofErr w:type="spellEnd"/>
            <w:r w:rsidR="009E6C40"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C40"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փոքր</w:t>
            </w:r>
            <w:proofErr w:type="spellEnd"/>
            <w:r w:rsidR="009E6C40"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C40"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աղբարկղերը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D0243E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6D3F86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Շահումյան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Ոփյան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Խնկոյան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Չարենց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Գործարանային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F026B1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Շվեյցարական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Իտալական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Էստոնական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Գրիգոր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Լուսավորիչ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D0243E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ՈՒզբեկական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0393C" w:rsidRPr="000A0727" w:rsidTr="00AF7C14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DC53A6" w:rsidRDefault="0070393C" w:rsidP="00AF7C14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>Նորվեգական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3C" w:rsidRPr="0070393C" w:rsidRDefault="0070393C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0393C" w:rsidRPr="00DC53A6" w:rsidRDefault="0070393C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DC53A6" w:rsidRDefault="0070393C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DC53A6" w:rsidRDefault="0070393C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0393C" w:rsidRPr="00DC53A6" w:rsidRDefault="0070393C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DC53A6" w:rsidRDefault="0070393C" w:rsidP="00AF7C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0A0727" w:rsidRDefault="0070393C" w:rsidP="00AF7C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93C" w:rsidRPr="000A0727" w:rsidRDefault="0070393C" w:rsidP="00AF7C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6C40" w:rsidRPr="000A0727" w:rsidTr="00AF7C14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Վարպետաց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6D3F86">
        <w:trPr>
          <w:trHeight w:val="4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թաղամաս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430A95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6C40" w:rsidRPr="000A0727" w:rsidTr="00307F1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Մյասնիկյան</w:t>
            </w:r>
            <w:proofErr w:type="spellEnd"/>
            <w:r w:rsidRPr="00DC53A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A6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40" w:rsidRPr="007572DE" w:rsidRDefault="00D0243E" w:rsidP="00AF7C1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DC53A6" w:rsidRDefault="009E6C40" w:rsidP="00AF7C1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C53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40" w:rsidRPr="000A0727" w:rsidRDefault="009E6C40" w:rsidP="00AF7C14">
            <w:pPr>
              <w:rPr>
                <w:rFonts w:ascii="GHEA Grapalat" w:hAnsi="GHEA Grapalat"/>
                <w:color w:val="000000"/>
              </w:rPr>
            </w:pPr>
            <w:r w:rsidRPr="000A07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1204C" w:rsidRPr="000A0727" w:rsidTr="00307F1D">
        <w:trPr>
          <w:trHeight w:val="26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4C" w:rsidRPr="00C1204C" w:rsidRDefault="00C1204C" w:rsidP="00AF7C14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Տեսակավորված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աղբի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տեղափոխում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04C" w:rsidRPr="00C1204C" w:rsidRDefault="00C1204C" w:rsidP="00AF7C1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4C" w:rsidRPr="00C1204C" w:rsidRDefault="00C1204C" w:rsidP="00AF7C14">
            <w:pPr>
              <w:rPr>
                <w:rFonts w:ascii="Sylfaen" w:hAnsi="Sylfaen" w:cs="Calibri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Sylfaen" w:hAnsi="Sylfaen" w:cs="Calibri"/>
                <w:color w:val="000000"/>
                <w:lang w:val="ru-RU"/>
              </w:rPr>
              <w:t>ամիսը</w:t>
            </w:r>
            <w:proofErr w:type="spellEnd"/>
            <w:proofErr w:type="gramEnd"/>
            <w:r>
              <w:rPr>
                <w:rFonts w:ascii="Sylfaen" w:hAnsi="Sylfaen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ru-RU"/>
              </w:rPr>
              <w:t>մեկ</w:t>
            </w:r>
            <w:proofErr w:type="spellEnd"/>
            <w:r>
              <w:rPr>
                <w:rFonts w:ascii="Sylfaen" w:hAnsi="Sylfaen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ru-RU"/>
              </w:rPr>
              <w:t>անգամ</w:t>
            </w:r>
            <w:proofErr w:type="spellEnd"/>
          </w:p>
        </w:tc>
      </w:tr>
    </w:tbl>
    <w:p w:rsidR="00663D97" w:rsidRPr="00BD0534" w:rsidRDefault="00663D97" w:rsidP="00663D97">
      <w:pPr>
        <w:rPr>
          <w:rFonts w:ascii="GHEA Grapalat" w:hAnsi="GHEA Grapalat" w:cs="Sylfaen"/>
          <w:sz w:val="24"/>
          <w:szCs w:val="24"/>
          <w:lang w:val="af-ZA"/>
        </w:rPr>
      </w:pPr>
    </w:p>
    <w:p w:rsidR="00FC5F58" w:rsidRPr="004016E7" w:rsidRDefault="00FC5F58" w:rsidP="00E5149D">
      <w:pPr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FB4A64" w:rsidRPr="004016E7" w:rsidRDefault="00FB4A64" w:rsidP="00583555">
      <w:pPr>
        <w:rPr>
          <w:rFonts w:ascii="GHEA Grapalat" w:hAnsi="GHEA Grapalat" w:cs="Sylfaen"/>
          <w:sz w:val="24"/>
          <w:szCs w:val="24"/>
          <w:lang w:val="ru-RU"/>
        </w:rPr>
      </w:pPr>
      <w:bookmarkStart w:id="0" w:name="_GoBack"/>
      <w:bookmarkEnd w:id="0"/>
    </w:p>
    <w:sectPr w:rsidR="00FB4A64" w:rsidRPr="004016E7" w:rsidSect="005B773B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D8D"/>
    <w:multiLevelType w:val="hybridMultilevel"/>
    <w:tmpl w:val="B33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71FC0"/>
    <w:multiLevelType w:val="multilevel"/>
    <w:tmpl w:val="09DEEB96"/>
    <w:lvl w:ilvl="0">
      <w:start w:val="1"/>
      <w:numFmt w:val="decimal"/>
      <w:lvlText w:val="%1."/>
      <w:lvlJc w:val="left"/>
      <w:pPr>
        <w:ind w:left="930" w:hanging="930"/>
      </w:pPr>
      <w:rPr>
        <w:rFonts w:ascii="GHEA Grapalat" w:eastAsiaTheme="minorEastAsia" w:hAnsi="GHEA Grapalat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C82588"/>
    <w:multiLevelType w:val="hybridMultilevel"/>
    <w:tmpl w:val="1AC0BB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EB268ED"/>
    <w:multiLevelType w:val="hybridMultilevel"/>
    <w:tmpl w:val="D2D6D14A"/>
    <w:lvl w:ilvl="0" w:tplc="052EFAF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F7731"/>
    <w:multiLevelType w:val="hybridMultilevel"/>
    <w:tmpl w:val="F84C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325F"/>
    <w:rsid w:val="0000007C"/>
    <w:rsid w:val="000008E3"/>
    <w:rsid w:val="00026A76"/>
    <w:rsid w:val="00036A65"/>
    <w:rsid w:val="00055775"/>
    <w:rsid w:val="00063C07"/>
    <w:rsid w:val="00067A36"/>
    <w:rsid w:val="00075460"/>
    <w:rsid w:val="00080326"/>
    <w:rsid w:val="00082F1F"/>
    <w:rsid w:val="00090DC4"/>
    <w:rsid w:val="000955A4"/>
    <w:rsid w:val="000B1994"/>
    <w:rsid w:val="000B1C8C"/>
    <w:rsid w:val="000C1E2A"/>
    <w:rsid w:val="000E1E9E"/>
    <w:rsid w:val="000E48D9"/>
    <w:rsid w:val="000F1A9C"/>
    <w:rsid w:val="00104806"/>
    <w:rsid w:val="00110CF2"/>
    <w:rsid w:val="00122FDE"/>
    <w:rsid w:val="00124B87"/>
    <w:rsid w:val="00130361"/>
    <w:rsid w:val="00144C65"/>
    <w:rsid w:val="001622C1"/>
    <w:rsid w:val="001960A0"/>
    <w:rsid w:val="001B0A6F"/>
    <w:rsid w:val="001B618F"/>
    <w:rsid w:val="001D1FB3"/>
    <w:rsid w:val="001F6803"/>
    <w:rsid w:val="002008FB"/>
    <w:rsid w:val="00207282"/>
    <w:rsid w:val="002204C4"/>
    <w:rsid w:val="0022096E"/>
    <w:rsid w:val="00221211"/>
    <w:rsid w:val="002267D7"/>
    <w:rsid w:val="00256E6E"/>
    <w:rsid w:val="00257EF3"/>
    <w:rsid w:val="00270FD4"/>
    <w:rsid w:val="00271641"/>
    <w:rsid w:val="00281B72"/>
    <w:rsid w:val="0028779C"/>
    <w:rsid w:val="002A5909"/>
    <w:rsid w:val="002B6693"/>
    <w:rsid w:val="002C7BD4"/>
    <w:rsid w:val="002D419F"/>
    <w:rsid w:val="002D7989"/>
    <w:rsid w:val="002E36EB"/>
    <w:rsid w:val="002E3C1F"/>
    <w:rsid w:val="003073BE"/>
    <w:rsid w:val="00307F1D"/>
    <w:rsid w:val="00320FD5"/>
    <w:rsid w:val="00332CF7"/>
    <w:rsid w:val="00376CF9"/>
    <w:rsid w:val="00382F6C"/>
    <w:rsid w:val="0039090E"/>
    <w:rsid w:val="003B108E"/>
    <w:rsid w:val="003B5E49"/>
    <w:rsid w:val="003F32CF"/>
    <w:rsid w:val="004016E7"/>
    <w:rsid w:val="00412176"/>
    <w:rsid w:val="0042123E"/>
    <w:rsid w:val="00423012"/>
    <w:rsid w:val="0043093C"/>
    <w:rsid w:val="00430A95"/>
    <w:rsid w:val="00431F9F"/>
    <w:rsid w:val="00441C60"/>
    <w:rsid w:val="0044583D"/>
    <w:rsid w:val="00457C2A"/>
    <w:rsid w:val="004672F0"/>
    <w:rsid w:val="0048331B"/>
    <w:rsid w:val="00484A32"/>
    <w:rsid w:val="004C2374"/>
    <w:rsid w:val="004C4576"/>
    <w:rsid w:val="004C67E7"/>
    <w:rsid w:val="00506377"/>
    <w:rsid w:val="005176DE"/>
    <w:rsid w:val="00536C47"/>
    <w:rsid w:val="00545211"/>
    <w:rsid w:val="005477E6"/>
    <w:rsid w:val="005713CA"/>
    <w:rsid w:val="00574240"/>
    <w:rsid w:val="00583555"/>
    <w:rsid w:val="005A2AA4"/>
    <w:rsid w:val="005A482D"/>
    <w:rsid w:val="005B773B"/>
    <w:rsid w:val="006010A3"/>
    <w:rsid w:val="00613FAE"/>
    <w:rsid w:val="006221A1"/>
    <w:rsid w:val="00631A4F"/>
    <w:rsid w:val="00633569"/>
    <w:rsid w:val="00636B73"/>
    <w:rsid w:val="006420BA"/>
    <w:rsid w:val="0064669E"/>
    <w:rsid w:val="00662DD9"/>
    <w:rsid w:val="00663D97"/>
    <w:rsid w:val="00667D8B"/>
    <w:rsid w:val="00683372"/>
    <w:rsid w:val="00691A00"/>
    <w:rsid w:val="006A0138"/>
    <w:rsid w:val="006A2AE8"/>
    <w:rsid w:val="006C071E"/>
    <w:rsid w:val="006C3793"/>
    <w:rsid w:val="006D33AB"/>
    <w:rsid w:val="006D3F86"/>
    <w:rsid w:val="006D5572"/>
    <w:rsid w:val="006E7573"/>
    <w:rsid w:val="006F1EEF"/>
    <w:rsid w:val="0070393C"/>
    <w:rsid w:val="007051D7"/>
    <w:rsid w:val="00731C5C"/>
    <w:rsid w:val="00746217"/>
    <w:rsid w:val="00750AC9"/>
    <w:rsid w:val="007572DE"/>
    <w:rsid w:val="007725E3"/>
    <w:rsid w:val="007943F4"/>
    <w:rsid w:val="007B0F6D"/>
    <w:rsid w:val="007B616D"/>
    <w:rsid w:val="007C2DC8"/>
    <w:rsid w:val="007C6CB8"/>
    <w:rsid w:val="007C6FE4"/>
    <w:rsid w:val="007D5B93"/>
    <w:rsid w:val="007D6EA1"/>
    <w:rsid w:val="007D7475"/>
    <w:rsid w:val="007F688C"/>
    <w:rsid w:val="00807319"/>
    <w:rsid w:val="00815C52"/>
    <w:rsid w:val="00851D8B"/>
    <w:rsid w:val="008604CB"/>
    <w:rsid w:val="00876B69"/>
    <w:rsid w:val="008777C6"/>
    <w:rsid w:val="00882F9D"/>
    <w:rsid w:val="0089194C"/>
    <w:rsid w:val="008B5B69"/>
    <w:rsid w:val="008C0B59"/>
    <w:rsid w:val="008D4C7E"/>
    <w:rsid w:val="008D6DF3"/>
    <w:rsid w:val="008F22BC"/>
    <w:rsid w:val="009064BD"/>
    <w:rsid w:val="00952347"/>
    <w:rsid w:val="009622EC"/>
    <w:rsid w:val="00962FE3"/>
    <w:rsid w:val="009758D4"/>
    <w:rsid w:val="009779A6"/>
    <w:rsid w:val="009B5AD5"/>
    <w:rsid w:val="009B5C0E"/>
    <w:rsid w:val="009D16F5"/>
    <w:rsid w:val="009E3150"/>
    <w:rsid w:val="009E6C40"/>
    <w:rsid w:val="009F356A"/>
    <w:rsid w:val="009F7CFC"/>
    <w:rsid w:val="00A0325F"/>
    <w:rsid w:val="00A05BF3"/>
    <w:rsid w:val="00A14441"/>
    <w:rsid w:val="00A34DD4"/>
    <w:rsid w:val="00A3700B"/>
    <w:rsid w:val="00A52F9A"/>
    <w:rsid w:val="00A66C66"/>
    <w:rsid w:val="00A76603"/>
    <w:rsid w:val="00A95E39"/>
    <w:rsid w:val="00AB34BE"/>
    <w:rsid w:val="00AB3B25"/>
    <w:rsid w:val="00AB6246"/>
    <w:rsid w:val="00AD5D89"/>
    <w:rsid w:val="00AF7C14"/>
    <w:rsid w:val="00B01089"/>
    <w:rsid w:val="00B1051B"/>
    <w:rsid w:val="00B10B8C"/>
    <w:rsid w:val="00B160C5"/>
    <w:rsid w:val="00B342F1"/>
    <w:rsid w:val="00B45162"/>
    <w:rsid w:val="00B760C7"/>
    <w:rsid w:val="00B90A29"/>
    <w:rsid w:val="00B90AF3"/>
    <w:rsid w:val="00BC4A62"/>
    <w:rsid w:val="00BD0534"/>
    <w:rsid w:val="00BF0FE2"/>
    <w:rsid w:val="00C1204C"/>
    <w:rsid w:val="00C13443"/>
    <w:rsid w:val="00C310A5"/>
    <w:rsid w:val="00C441FD"/>
    <w:rsid w:val="00C46F5A"/>
    <w:rsid w:val="00C61A4A"/>
    <w:rsid w:val="00C70356"/>
    <w:rsid w:val="00C8261A"/>
    <w:rsid w:val="00C955C1"/>
    <w:rsid w:val="00CA074E"/>
    <w:rsid w:val="00CA461B"/>
    <w:rsid w:val="00CB729D"/>
    <w:rsid w:val="00CC730E"/>
    <w:rsid w:val="00CE62CC"/>
    <w:rsid w:val="00CE7773"/>
    <w:rsid w:val="00CF11E6"/>
    <w:rsid w:val="00CF4F78"/>
    <w:rsid w:val="00D0243E"/>
    <w:rsid w:val="00D12134"/>
    <w:rsid w:val="00D13972"/>
    <w:rsid w:val="00D359D7"/>
    <w:rsid w:val="00D40084"/>
    <w:rsid w:val="00D72D36"/>
    <w:rsid w:val="00D72FBC"/>
    <w:rsid w:val="00D83439"/>
    <w:rsid w:val="00D949FE"/>
    <w:rsid w:val="00DB764C"/>
    <w:rsid w:val="00DC0D74"/>
    <w:rsid w:val="00DC73F6"/>
    <w:rsid w:val="00DD082C"/>
    <w:rsid w:val="00DF5813"/>
    <w:rsid w:val="00E03D22"/>
    <w:rsid w:val="00E2383F"/>
    <w:rsid w:val="00E5149D"/>
    <w:rsid w:val="00E547C1"/>
    <w:rsid w:val="00E700B2"/>
    <w:rsid w:val="00E77780"/>
    <w:rsid w:val="00EB062C"/>
    <w:rsid w:val="00EF0DA1"/>
    <w:rsid w:val="00EF3E7E"/>
    <w:rsid w:val="00F026B1"/>
    <w:rsid w:val="00F21ADE"/>
    <w:rsid w:val="00F42034"/>
    <w:rsid w:val="00F529A0"/>
    <w:rsid w:val="00F71264"/>
    <w:rsid w:val="00F73CFB"/>
    <w:rsid w:val="00F9190E"/>
    <w:rsid w:val="00F9288E"/>
    <w:rsid w:val="00F975D7"/>
    <w:rsid w:val="00FA5EBC"/>
    <w:rsid w:val="00FA6619"/>
    <w:rsid w:val="00FB2194"/>
    <w:rsid w:val="00FB4A64"/>
    <w:rsid w:val="00FB7EE5"/>
    <w:rsid w:val="00FC5F58"/>
    <w:rsid w:val="00FE22AE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CFA3-1BBA-43B5-B900-D9A51B3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78"/>
  </w:style>
  <w:style w:type="paragraph" w:styleId="1">
    <w:name w:val="heading 1"/>
    <w:basedOn w:val="a"/>
    <w:next w:val="a"/>
    <w:link w:val="10"/>
    <w:qFormat/>
    <w:rsid w:val="00A14441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780"/>
    <w:pPr>
      <w:ind w:left="720"/>
      <w:contextualSpacing/>
    </w:pPr>
  </w:style>
  <w:style w:type="character" w:styleId="a5">
    <w:name w:val="Strong"/>
    <w:basedOn w:val="a0"/>
    <w:uiPriority w:val="22"/>
    <w:qFormat/>
    <w:rsid w:val="00063C07"/>
    <w:rPr>
      <w:b/>
      <w:bCs/>
    </w:rPr>
  </w:style>
  <w:style w:type="character" w:customStyle="1" w:styleId="10">
    <w:name w:val="Заголовок 1 Знак"/>
    <w:basedOn w:val="a0"/>
    <w:link w:val="1"/>
    <w:rsid w:val="00A14441"/>
    <w:rPr>
      <w:rFonts w:ascii="Arial Armenian" w:eastAsia="Times New Roman" w:hAnsi="Arial Armeni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56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">
    <w:name w:val="Основной текст 3 Знак"/>
    <w:link w:val="30"/>
    <w:locked/>
    <w:rsid w:val="00256E6E"/>
    <w:rPr>
      <w:rFonts w:ascii="Arial LatArm" w:hAnsi="Arial LatArm"/>
    </w:rPr>
  </w:style>
  <w:style w:type="paragraph" w:styleId="30">
    <w:name w:val="Body Text 3"/>
    <w:basedOn w:val="a"/>
    <w:link w:val="3"/>
    <w:rsid w:val="00256E6E"/>
    <w:pPr>
      <w:spacing w:after="0" w:line="240" w:lineRule="auto"/>
      <w:jc w:val="both"/>
    </w:pPr>
    <w:rPr>
      <w:rFonts w:ascii="Arial LatArm" w:hAnsi="Arial LatArm"/>
    </w:rPr>
  </w:style>
  <w:style w:type="character" w:customStyle="1" w:styleId="31">
    <w:name w:val="Основной текст 3 Знак1"/>
    <w:basedOn w:val="a0"/>
    <w:uiPriority w:val="99"/>
    <w:semiHidden/>
    <w:rsid w:val="00256E6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D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98B8-96BC-4214-BB88-16C0AE85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Karen</cp:lastModifiedBy>
  <cp:revision>125</cp:revision>
  <cp:lastPrinted>2018-01-30T12:05:00Z</cp:lastPrinted>
  <dcterms:created xsi:type="dcterms:W3CDTF">2012-12-08T20:01:00Z</dcterms:created>
  <dcterms:modified xsi:type="dcterms:W3CDTF">2021-02-03T12:06:00Z</dcterms:modified>
</cp:coreProperties>
</file>